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theme/theme1.xml" ContentType="application/vnd.openxmlformats-officedocument.theme+xml"/>
  <Default Extension="png" ContentType="image/png"/>
  <Default Extension="jpeg" ContentType="image/jpeg"/>
</Types>
</file>

<file path=_rels/.rels><?xml version="1.0" encoding="UTF-8" standalone="yes" ?>
    <Relationships xmlns="http://schemas.openxmlformats.org/package/2006/relationships">
      <Relationship Id="rId1" Type="http://schemas.openxmlformats.org/officeDocument/2006/relationships/officeDocument" Target="word/document.xml"/>
    </Relationships>


</file>

<file path=word/document.xml><?xml version="1.0" encoding="utf-8"?>
<w:document xmlns:r="http://schemas.openxmlformats.org/officeDocument/2006/relationships" xmlns:w="http://schemas.openxmlformats.org/wordprocessingml/2006/main" xmlns:wp="http://schemas.openxmlformats.org/drawingml/2006/wordprocessingDrawing">
  <w:body>
    <w:p>
      <w:pPr>
        <w:jc w:val="right"/>
      </w:pPr>
      <w:r>
        <w:rPr>
          <w:noProof/>
        </w:rPr>
        <w:drawing>
          <wp:inline distT="0" distB="0" distL="0" distR="0">
            <wp:extent cx="1511405" cy="323441"/>
            <wp:docPr id="3" name="logo.png">
              <a:hlinkClick xmlns:a="http://schemas.openxmlformats.org/drawingml/2006/main" r:id="rId2"/>
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.png"/>
                    <pic:cNvPicPr/>
                  </pic:nvPicPr>
                  <pic:blipFill>
                    <a:blip r:embed="rId3" cstate="print"/>
                    <a:stretch>
                      <a:fillRect/>
                    </a:stretch>
                  </pic:blipFill>
                  <pic:spPr>
                    <a:xfrm>
                      <a:ext cx="1511405" cy="323441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Title"/>
      </w:pPr>
      <w:r>
        <w:t xml:space="preserve">Thermal Insert Thickness</w:t>
      </w:r>
    </w:p>
    <w:tbl>
      <w:tblPr>
        <w:tblStyle w:val="TableGrid"/>
        <w:tblW w:w="0" w:type="auto"/>
      </w:tblPr>
      <w:tblGrid>
        <w:gridCol w:w="1343"/>
        <w:gridCol w:w="2530"/>
      </w:tblGrid>
      <w:tr>
        <w:tc>
          <w:tcPr>
            <w:tcW w:w="0" w:type="auto"/>
          </w:tcPr>
          <w:p>
            <w:r>
              <w:t>Report date</w:t>
            </w:r>
          </w:p>
        </w:tc>
        <w:tc>
          <w:tcPr>
            <w:tcW w:w="0" w:type="auto"/>
          </w:tcPr>
          <w:p>
            <w:r>
              <w:t>Aug 10, 2022 8:14:44 AM</w:t>
            </w:r>
          </w:p>
        </w:tc>
      </w:tr>
    </w:tbl>
    <w:p>
      <w:pPr>
        <w:pStyle w:val="TableSpacing"/>
      </w:pPr>
    </w:p>
    <w:p>
      <w:pPr>
        <w:pageBreakBefore/>
        <w:pStyle w:val="TOCHeading"/>
      </w:pPr>
      <w:r>
        <w:t>Contents</w:t>
      </w:r>
    </w:p>
    <w:p>
      <w:pPr>
        <w:pStyle w:val="TOC1"/>
        <w:tabs>
          <w:tab w:val="left" w:pos="440"/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cs8374146" w:history="1">
        <w:r>
          <w:rPr>
            <w:rStyle w:val="Hyperlink"/>
            <w:noProof/>
          </w:rPr>
          <w:t>1.</w:t>
        </w:r>
        <w:r>
          <w:rPr>
            <w:noProof/>
          </w:rPr>
          <w:tab/>
        </w:r>
        <w:r>
          <w:rPr>
            <w:rStyle w:val="Hyperlink"/>
            <w:noProof/>
          </w:rPr>
          <w:t>Global Definitions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false"/>
        </w:r>
        <w:r>
          <w:rPr>
            <w:noProof/>
            <w:webHidden/>
          </w:rPr>
          <w:instrText xml:space="preserve"> PAGEREF cs8374146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/>
        </w:r>
        <w:r>
          <w:rPr>
            <w:noProof/>
            <w:webHidden/>
          </w:rPr>
          <w:fldChar w:fldCharType="end"/>
        </w:r>
      </w:hyperlink>
    </w:p>
    <w:p>
      <w:pPr>
        <w:pStyle w:val="TOC2"/>
        <w:tabs>
          <w:tab w:val="left" w:pos="880"/>
          <w:tab w:val="right" w:leader="dot" w:pos="9062"/>
        </w:tabs>
        <w:rPr>
          <w:noProof/>
        </w:rPr>
      </w:pPr>
      <w:hyperlink w:anchor="cs1578030" w:history="1">
        <w:r>
          <w:rPr>
            <w:rStyle w:val="Hyperlink"/>
            <w:noProof/>
          </w:rPr>
          <w:t>1.1.</w:t>
        </w:r>
        <w:r>
          <w:rPr>
            <w:noProof/>
          </w:rPr>
          <w:tab/>
        </w:r>
        <w:r>
          <w:rPr>
            <w:rStyle w:val="Hyperlink"/>
            <w:noProof/>
          </w:rPr>
          <w:t>Parameters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false"/>
        </w:r>
        <w:r>
          <w:rPr>
            <w:noProof/>
            <w:webHidden/>
          </w:rPr>
          <w:instrText xml:space="preserve"> PAGEREF cs1578030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/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left" w:pos="440"/>
          <w:tab w:val="right" w:leader="dot" w:pos="9062"/>
        </w:tabs>
        <w:rPr>
          <w:noProof/>
        </w:rPr>
      </w:pPr>
      <w:hyperlink w:anchor="cs8940235" w:history="1">
        <w:r>
          <w:rPr>
            <w:rStyle w:val="Hyperlink"/>
            <w:noProof/>
          </w:rPr>
          <w:t>2.</w:t>
        </w:r>
        <w:r>
          <w:rPr>
            <w:noProof/>
          </w:rPr>
          <w:tab/>
        </w:r>
        <w:r>
          <w:rPr>
            <w:rStyle w:val="Hyperlink"/>
            <w:noProof/>
          </w:rPr>
          <w:t>Component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false"/>
        </w:r>
        <w:r>
          <w:rPr>
            <w:noProof/>
            <w:webHidden/>
          </w:rPr>
          <w:instrText xml:space="preserve"> PAGEREF cs8940235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/>
        </w:r>
        <w:r>
          <w:rPr>
            <w:noProof/>
            <w:webHidden/>
          </w:rPr>
          <w:fldChar w:fldCharType="end"/>
        </w:r>
      </w:hyperlink>
    </w:p>
    <w:p>
      <w:pPr>
        <w:pStyle w:val="TOC2"/>
        <w:tabs>
          <w:tab w:val="left" w:pos="880"/>
          <w:tab w:val="right" w:leader="dot" w:pos="9062"/>
        </w:tabs>
        <w:rPr>
          <w:noProof/>
        </w:rPr>
      </w:pPr>
      <w:hyperlink w:anchor="cs2881580" w:history="1">
        <w:r>
          <w:rPr>
            <w:rStyle w:val="Hyperlink"/>
            <w:noProof/>
          </w:rPr>
          <w:t>2.1.</w:t>
        </w:r>
        <w:r>
          <w:rPr>
            <w:noProof/>
          </w:rPr>
          <w:tab/>
        </w:r>
        <w:r>
          <w:rPr>
            <w:rStyle w:val="Hyperlink"/>
            <w:noProof/>
          </w:rPr>
          <w:t>Definitions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false"/>
        </w:r>
        <w:r>
          <w:rPr>
            <w:noProof/>
            <w:webHidden/>
          </w:rPr>
          <w:instrText xml:space="preserve"> PAGEREF cs2881580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/>
        </w:r>
        <w:r>
          <w:rPr>
            <w:noProof/>
            <w:webHidden/>
          </w:rPr>
          <w:fldChar w:fldCharType="end"/>
        </w:r>
      </w:hyperlink>
    </w:p>
    <w:p>
      <w:pPr>
        <w:pStyle w:val="TOC2"/>
        <w:tabs>
          <w:tab w:val="left" w:pos="880"/>
          <w:tab w:val="right" w:leader="dot" w:pos="9062"/>
        </w:tabs>
        <w:rPr>
          <w:noProof/>
        </w:rPr>
      </w:pPr>
      <w:hyperlink w:anchor="cs3274001" w:history="1">
        <w:r>
          <w:rPr>
            <w:rStyle w:val="Hyperlink"/>
            <w:noProof/>
          </w:rPr>
          <w:t>2.2.</w:t>
        </w:r>
        <w:r>
          <w:rPr>
            <w:noProof/>
          </w:rPr>
          <w:tab/>
        </w:r>
        <w:r>
          <w:rPr>
            <w:rStyle w:val="Hyperlink"/>
            <w:noProof/>
          </w:rPr>
          <w:t>Geometry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false"/>
        </w:r>
        <w:r>
          <w:rPr>
            <w:noProof/>
            <w:webHidden/>
          </w:rPr>
          <w:instrText xml:space="preserve"> PAGEREF cs3274001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/>
        </w:r>
        <w:r>
          <w:rPr>
            <w:noProof/>
            <w:webHidden/>
          </w:rPr>
          <w:fldChar w:fldCharType="end"/>
        </w:r>
      </w:hyperlink>
    </w:p>
    <w:p>
      <w:pPr>
        <w:pStyle w:val="TOC2"/>
        <w:tabs>
          <w:tab w:val="left" w:pos="880"/>
          <w:tab w:val="right" w:leader="dot" w:pos="9062"/>
        </w:tabs>
        <w:rPr>
          <w:noProof/>
        </w:rPr>
      </w:pPr>
      <w:hyperlink w:anchor="cs5529088" w:history="1">
        <w:r>
          <w:rPr>
            <w:rStyle w:val="Hyperlink"/>
            <w:noProof/>
          </w:rPr>
          <w:t>2.3.</w:t>
        </w:r>
        <w:r>
          <w:rPr>
            <w:noProof/>
          </w:rPr>
          <w:tab/>
        </w:r>
        <w:r>
          <w:rPr>
            <w:rStyle w:val="Hyperlink"/>
            <w:noProof/>
          </w:rPr>
          <w:t>Materials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false"/>
        </w:r>
        <w:r>
          <w:rPr>
            <w:noProof/>
            <w:webHidden/>
          </w:rPr>
          <w:instrText xml:space="preserve"> PAGEREF cs5529088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/>
        </w:r>
        <w:r>
          <w:rPr>
            <w:noProof/>
            <w:webHidden/>
          </w:rPr>
          <w:fldChar w:fldCharType="end"/>
        </w:r>
      </w:hyperlink>
    </w:p>
    <w:p>
      <w:pPr>
        <w:pStyle w:val="TOC2"/>
        <w:tabs>
          <w:tab w:val="left" w:pos="880"/>
          <w:tab w:val="right" w:leader="dot" w:pos="9062"/>
        </w:tabs>
        <w:rPr>
          <w:noProof/>
        </w:rPr>
      </w:pPr>
      <w:hyperlink w:anchor="cs5320692" w:history="1">
        <w:r>
          <w:rPr>
            <w:rStyle w:val="Hyperlink"/>
            <w:noProof/>
          </w:rPr>
          <w:t>2.4.</w:t>
        </w:r>
        <w:r>
          <w:rPr>
            <w:noProof/>
          </w:rPr>
          <w:tab/>
        </w:r>
        <w:r>
          <w:rPr>
            <w:rStyle w:val="Hyperlink"/>
            <w:noProof/>
          </w:rPr>
          <w:t>Heat Transfer in Solids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false"/>
        </w:r>
        <w:r>
          <w:rPr>
            <w:noProof/>
            <w:webHidden/>
          </w:rPr>
          <w:instrText xml:space="preserve"> PAGEREF cs5320692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/>
        </w:r>
        <w:r>
          <w:rPr>
            <w:noProof/>
            <w:webHidden/>
          </w:rPr>
          <w:fldChar w:fldCharType="end"/>
        </w:r>
      </w:hyperlink>
    </w:p>
    <w:p>
      <w:pPr>
        <w:pStyle w:val="TOC2"/>
        <w:tabs>
          <w:tab w:val="left" w:pos="880"/>
          <w:tab w:val="right" w:leader="dot" w:pos="9062"/>
        </w:tabs>
        <w:rPr>
          <w:noProof/>
        </w:rPr>
      </w:pPr>
      <w:hyperlink w:anchor="cs9361636" w:history="1">
        <w:r>
          <w:rPr>
            <w:rStyle w:val="Hyperlink"/>
            <w:noProof/>
          </w:rPr>
          <w:t>2.5.</w:t>
        </w:r>
        <w:r>
          <w:rPr>
            <w:noProof/>
          </w:rPr>
          <w:tab/>
        </w:r>
        <w:r>
          <w:rPr>
            <w:rStyle w:val="Hyperlink"/>
            <w:noProof/>
          </w:rPr>
          <w:t>Mesh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false"/>
        </w:r>
        <w:r>
          <w:rPr>
            <w:noProof/>
            <w:webHidden/>
          </w:rPr>
          <w:instrText xml:space="preserve"> PAGEREF cs9361636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/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left" w:pos="440"/>
          <w:tab w:val="right" w:leader="dot" w:pos="9062"/>
        </w:tabs>
        <w:rPr>
          <w:noProof/>
        </w:rPr>
      </w:pPr>
      <w:hyperlink w:anchor="cs1957213" w:history="1">
        <w:r>
          <w:rPr>
            <w:rStyle w:val="Hyperlink"/>
            <w:noProof/>
          </w:rPr>
          <w:t>3.</w:t>
        </w:r>
        <w:r>
          <w:rPr>
            <w:noProof/>
          </w:rPr>
          <w:tab/>
        </w:r>
        <w:r>
          <w:rPr>
            <w:rStyle w:val="Hyperlink"/>
            <w:noProof/>
          </w:rPr>
          <w:t>Study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false"/>
        </w:r>
        <w:r>
          <w:rPr>
            <w:noProof/>
            <w:webHidden/>
          </w:rPr>
          <w:instrText xml:space="preserve"> PAGEREF cs1957213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/>
        </w:r>
        <w:r>
          <w:rPr>
            <w:noProof/>
            <w:webHidden/>
          </w:rPr>
          <w:fldChar w:fldCharType="end"/>
        </w:r>
      </w:hyperlink>
    </w:p>
    <w:p>
      <w:pPr>
        <w:pStyle w:val="TOC2"/>
        <w:tabs>
          <w:tab w:val="left" w:pos="880"/>
          <w:tab w:val="right" w:leader="dot" w:pos="9062"/>
        </w:tabs>
        <w:rPr>
          <w:noProof/>
        </w:rPr>
      </w:pPr>
      <w:hyperlink w:anchor="cs6840467" w:history="1">
        <w:r>
          <w:rPr>
            <w:rStyle w:val="Hyperlink"/>
            <w:noProof/>
          </w:rPr>
          <w:t>3.1.</w:t>
        </w:r>
        <w:r>
          <w:rPr>
            <w:noProof/>
          </w:rPr>
          <w:tab/>
        </w:r>
        <w:r>
          <w:rPr>
            <w:rStyle w:val="Hyperlink"/>
            <w:noProof/>
          </w:rPr>
          <w:t>Stationary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false"/>
        </w:r>
        <w:r>
          <w:rPr>
            <w:noProof/>
            <w:webHidden/>
          </w:rPr>
          <w:instrText xml:space="preserve"> PAGEREF cs6840467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/>
        </w:r>
        <w:r>
          <w:rPr>
            <w:noProof/>
            <w:webHidden/>
          </w:rPr>
          <w:fldChar w:fldCharType="end"/>
        </w:r>
      </w:hyperlink>
    </w:p>
    <w:p>
      <w:pPr>
        <w:pStyle w:val="TOC2"/>
        <w:tabs>
          <w:tab w:val="left" w:pos="880"/>
          <w:tab w:val="right" w:leader="dot" w:pos="9062"/>
        </w:tabs>
        <w:rPr>
          <w:noProof/>
        </w:rPr>
      </w:pPr>
      <w:hyperlink w:anchor="cs3633283" w:history="1">
        <w:r>
          <w:rPr>
            <w:rStyle w:val="Hyperlink"/>
            <w:noProof/>
          </w:rPr>
          <w:t>3.2.</w:t>
        </w:r>
        <w:r>
          <w:rPr>
            <w:noProof/>
          </w:rPr>
          <w:tab/>
        </w:r>
        <w:r>
          <w:rPr>
            <w:rStyle w:val="Hyperlink"/>
            <w:noProof/>
          </w:rPr>
          <w:t>Solver Configurations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false"/>
        </w:r>
        <w:r>
          <w:rPr>
            <w:noProof/>
            <w:webHidden/>
          </w:rPr>
          <w:instrText xml:space="preserve"> PAGEREF cs3633283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/>
        </w:r>
        <w:r>
          <w:rPr>
            <w:noProof/>
            <w:webHidden/>
          </w:rPr>
          <w:fldChar w:fldCharType="end"/>
        </w:r>
      </w:hyperlink>
    </w:p>
    <w:p>
      <w:pPr>
        <w:pStyle w:val="TOC1"/>
        <w:tabs>
          <w:tab w:val="left" w:pos="440"/>
          <w:tab w:val="right" w:leader="dot" w:pos="9062"/>
        </w:tabs>
        <w:rPr>
          <w:noProof/>
        </w:rPr>
      </w:pPr>
      <w:hyperlink w:anchor="cs9818866" w:history="1">
        <w:r>
          <w:rPr>
            <w:rStyle w:val="Hyperlink"/>
            <w:noProof/>
          </w:rPr>
          <w:t>4.</w:t>
        </w:r>
        <w:r>
          <w:rPr>
            <w:noProof/>
          </w:rPr>
          <w:tab/>
        </w:r>
        <w:r>
          <w:rPr>
            <w:rStyle w:val="Hyperlink"/>
            <w:noProof/>
          </w:rPr>
          <w:t>Results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false"/>
        </w:r>
        <w:r>
          <w:rPr>
            <w:noProof/>
            <w:webHidden/>
          </w:rPr>
          <w:instrText xml:space="preserve"> PAGEREF cs9818866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/>
        </w:r>
        <w:r>
          <w:rPr>
            <w:noProof/>
            <w:webHidden/>
          </w:rPr>
          <w:fldChar w:fldCharType="end"/>
        </w:r>
      </w:hyperlink>
    </w:p>
    <w:p>
      <w:pPr>
        <w:pStyle w:val="TOC2"/>
        <w:tabs>
          <w:tab w:val="left" w:pos="880"/>
          <w:tab w:val="right" w:leader="dot" w:pos="9062"/>
        </w:tabs>
        <w:rPr>
          <w:noProof/>
        </w:rPr>
      </w:pPr>
      <w:hyperlink w:anchor="cs4554509" w:history="1">
        <w:r>
          <w:rPr>
            <w:rStyle w:val="Hyperlink"/>
            <w:noProof/>
          </w:rPr>
          <w:t>4.1.</w:t>
        </w:r>
        <w:r>
          <w:rPr>
            <w:noProof/>
          </w:rPr>
          <w:tab/>
        </w:r>
        <w:r>
          <w:rPr>
            <w:rStyle w:val="Hyperlink"/>
            <w:noProof/>
          </w:rPr>
          <w:t>Datasets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false"/>
        </w:r>
        <w:r>
          <w:rPr>
            <w:noProof/>
            <w:webHidden/>
          </w:rPr>
          <w:instrText xml:space="preserve"> PAGEREF cs4554509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/>
        </w:r>
        <w:r>
          <w:rPr>
            <w:noProof/>
            <w:webHidden/>
          </w:rPr>
          <w:fldChar w:fldCharType="end"/>
        </w:r>
      </w:hyperlink>
    </w:p>
    <w:p>
      <w:pPr>
        <w:pStyle w:val="TOC2"/>
        <w:tabs>
          <w:tab w:val="left" w:pos="880"/>
          <w:tab w:val="right" w:leader="dot" w:pos="9062"/>
        </w:tabs>
        <w:rPr>
          <w:noProof/>
        </w:rPr>
      </w:pPr>
      <w:hyperlink w:anchor="cs7302303" w:history="1">
        <w:r>
          <w:rPr>
            <w:rStyle w:val="Hyperlink"/>
            <w:noProof/>
          </w:rPr>
          <w:t>4.2.</w:t>
        </w:r>
        <w:r>
          <w:rPr>
            <w:noProof/>
          </w:rPr>
          <w:tab/>
        </w:r>
        <w:r>
          <w:rPr>
            <w:rStyle w:val="Hyperlink"/>
            <w:noProof/>
          </w:rPr>
          <w:t>Tables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false"/>
        </w:r>
        <w:r>
          <w:rPr>
            <w:noProof/>
            <w:webHidden/>
          </w:rPr>
          <w:instrText xml:space="preserve"> PAGEREF cs7302303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/>
        </w:r>
        <w:r>
          <w:rPr>
            <w:noProof/>
            <w:webHidden/>
          </w:rPr>
          <w:fldChar w:fldCharType="end"/>
        </w:r>
      </w:hyperlink>
    </w:p>
    <w:p>
      <w:pPr>
        <w:pStyle w:val="TOC2"/>
        <w:tabs>
          <w:tab w:val="left" w:pos="880"/>
          <w:tab w:val="right" w:leader="dot" w:pos="9062"/>
        </w:tabs>
        <w:rPr>
          <w:noProof/>
        </w:rPr>
      </w:pPr>
      <w:hyperlink w:anchor="cs2341256" w:history="1">
        <w:r>
          <w:rPr>
            <w:rStyle w:val="Hyperlink"/>
            <w:noProof/>
          </w:rPr>
          <w:t>4.3.</w:t>
        </w:r>
        <w:r>
          <w:rPr>
            <w:noProof/>
          </w:rPr>
          <w:tab/>
        </w:r>
        <w:r>
          <w:rPr>
            <w:rStyle w:val="Hyperlink"/>
            <w:noProof/>
          </w:rPr>
          <w:t>Plot Groups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 w:dirty="false"/>
        </w:r>
        <w:r>
          <w:rPr>
            <w:noProof/>
            <w:webHidden/>
          </w:rPr>
          <w:instrText xml:space="preserve"> PAGEREF cs2341256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/>
        </w:r>
        <w:r>
          <w:rPr>
            <w:noProof/>
            <w:webHidden/>
          </w:rPr>
          <w:fldChar w:fldCharType="end"/>
        </w:r>
      </w:hyperlink>
    </w:p>
    <w:p>
      <w:r>
        <w:fldChar w:fldCharType="end"/>
      </w:r>
    </w:p>
    <w:p>
      <w:pPr>
        <w:pageBreakBefore/>
        <w:pStyle w:val="Heading1Numbered"/>
      </w:pPr>
      <w:bookmarkStart w:id="0" w:name="cs8374146"/>
      <w:r>
        <w:t xml:space="preserve">Global Definitions</w:t>
      </w:r>
      <w:bookmarkEnd w:id="0"/>
    </w:p>
    <w:tbl>
      <w:tblPr>
        <w:tblStyle w:val="TableGrid"/>
        <w:tblW w:w="0" w:type="auto"/>
      </w:tblPr>
      <w:tblGrid>
        <w:gridCol w:w="813"/>
        <w:gridCol w:w="2620"/>
      </w:tblGrid>
      <w:tr>
        <w:tc>
          <w:tcPr>
            <w:tcW w:w="0" w:type="auto"/>
          </w:tcPr>
          <w:p>
            <w:r>
              <w:t>Date</w:t>
            </w:r>
          </w:p>
        </w:tc>
        <w:tc>
          <w:tcPr>
            <w:tcW w:w="0" w:type="auto"/>
          </w:tcPr>
          <w:p>
            <w:r>
              <w:t>Oct 18, 2021 12:31:54 PM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Global settings</w:t>
      </w:r>
    </w:p>
    <w:tbl>
      <w:tblPr>
        <w:tblStyle w:val="TableGrid"/>
        <w:tblLayout w:type="fixed"/>
        <w:tblW w:w="5000" w:type="pct"/>
        <w:tblCaption w:val="Global settings"/>
      </w:tblPr>
      <w:tblGrid>
        <w:gridCol w:w="1310"/>
        <w:gridCol w:w="6190"/>
      </w:tblGrid>
      <w:tr>
        <w:tc>
          <w:tcPr>
            <w:tcW w:w="873" w:type="pct"/>
          </w:tcPr>
          <w:p>
            <w:r>
              <w:t>Name</w:t>
            </w:r>
          </w:p>
        </w:tc>
        <w:tc>
          <w:tcPr>
            <w:tcW w:w="4127" w:type="pct"/>
          </w:tcPr>
          <w:p>
            <w:r>
              <w:t>Thermal Insert Thickness.mph</w:t>
            </w:r>
          </w:p>
        </w:tc>
      </w:tr>
      <w:tr>
        <w:tc>
          <w:tcPr>
            <w:tcW w:w="873" w:type="pct"/>
          </w:tcPr>
          <w:p>
            <w:r>
              <w:t>Path</w:t>
            </w:r>
          </w:p>
        </w:tc>
        <w:tc>
          <w:tcPr>
            <w:tcW w:w="4127" w:type="pct"/>
          </w:tcPr>
          <w:p>
            <w:r>
              <w:t>C:\Users\Daniel\JLUbox\1_Arbeit_JLU\Simulationen\JLU-EM2_Thermal\Insert\Insert_Isolated_Simulation\Thermal_Insert_Thickness.mph</w:t>
            </w:r>
          </w:p>
        </w:tc>
      </w:tr>
      <w:tr>
        <w:tc>
          <w:tcPr>
            <w:tcW w:w="873" w:type="pct"/>
          </w:tcPr>
          <w:p>
            <w:r>
              <w:t>Version</w:t>
            </w:r>
          </w:p>
        </w:tc>
        <w:tc>
          <w:tcPr>
            <w:tcW w:w="4127" w:type="pct"/>
          </w:tcPr>
          <w:p>
            <w:r>
              <w:t>COMSOL Multiphysics 5.6 (Build: 280)</w:t>
            </w:r>
          </w:p>
        </w:tc>
      </w:tr>
      <w:tr>
        <w:tc>
          <w:tcPr>
            <w:tcW w:w="873" w:type="pct"/>
          </w:tcPr>
          <w:p>
            <w:r>
              <w:t>Unit system</w:t>
            </w:r>
          </w:p>
        </w:tc>
        <w:tc>
          <w:tcPr>
            <w:tcW w:w="4127" w:type="pct"/>
          </w:tcPr>
          <w:p>
            <w:r>
              <w:t>SI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Used products</w:t>
      </w:r>
    </w:p>
    <w:tbl>
      <w:tblPr>
        <w:tblStyle w:val="TableGrid"/>
        <w:tblW w:w="0" w:type="auto"/>
        <w:tblCaption w:val="Used products"/>
      </w:tblPr>
      <w:tblGrid>
        <w:gridCol w:w="1946"/>
      </w:tblGrid>
      <w:tr>
        <w:tc>
          <w:tcPr>
            <w:tcW w:w="0" w:type="auto"/>
          </w:tcPr>
          <w:p>
            <w:r>
              <w:t>COMSOL Multiphysics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Computer information</w:t>
      </w:r>
    </w:p>
    <w:tbl>
      <w:tblPr>
        <w:tblStyle w:val="TableGrid"/>
        <w:tblW w:w="0" w:type="auto"/>
        <w:tblCaption w:val="Computer information"/>
      </w:tblPr>
      <w:tblGrid>
        <w:gridCol w:w="1717"/>
        <w:gridCol w:w="5783"/>
      </w:tblGrid>
      <w:tr>
        <w:tc>
          <w:tcPr>
            <w:tcW w:w="0" w:type="auto"/>
          </w:tcPr>
          <w:p>
            <w:r>
              <w:t>CPU</w:t>
            </w:r>
          </w:p>
        </w:tc>
        <w:tc>
          <w:tcPr>
            <w:tcW w:w="0" w:type="auto"/>
          </w:tcPr>
          <w:p>
            <w:r>
              <w:t>Intel64 Family 6 Model 60 Stepping 3, 2 cores</w:t>
            </w:r>
          </w:p>
        </w:tc>
      </w:tr>
      <w:tr>
        <w:tc>
          <w:tcPr>
            <w:tcW w:w="0" w:type="auto"/>
          </w:tcPr>
          <w:p>
            <w:r>
              <w:t>Operating system</w:t>
            </w:r>
          </w:p>
        </w:tc>
        <w:tc>
          <w:tcPr>
            <w:tcW w:w="0" w:type="auto"/>
          </w:tcPr>
          <w:p>
            <w:r>
              <w:t>Windows 10</w:t>
            </w:r>
          </w:p>
        </w:tc>
      </w:tr>
    </w:tbl>
    <w:p>
      <w:pPr>
        <w:pStyle w:val="TableSpacing"/>
      </w:pPr>
    </w:p>
    <w:p>
      <w:pPr>
        <w:pStyle w:val="Heading2Numbered"/>
      </w:pPr>
      <w:bookmarkStart w:id="1" w:name="cs1578030"/>
      <w:r>
        <w:t xml:space="preserve">Parameters</w:t>
      </w:r>
      <w:bookmarkEnd w:id="1"/>
    </w:p>
    <w:p>
      <w:pPr>
        <w:pStyle w:val="TableCaption"/>
      </w:pPr>
      <w:r>
        <w:t>Parameters 1</w:t>
      </w:r>
    </w:p>
    <w:tbl>
      <w:tblPr>
        <w:tblStyle w:val="TableGrid"/>
        <w:tblW w:w="0" w:type="auto"/>
        <w:tblCaption w:val="Parameters 1"/>
      </w:tblPr>
      <w:tblGrid>
        <w:gridCol w:w="813"/>
        <w:gridCol w:w="2798"/>
        <w:gridCol w:w="1014"/>
        <w:gridCol w:w="2875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Name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Expression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t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</w:t>
            </w:r>
          </w:p>
        </w:tc>
        <w:tc>
          <w:tcPr>
            <w:tcW w:w="0" w:type="auto"/>
          </w:tcPr>
          <w:p>
            <w:r>
              <w:t>Insert wall thickness in mm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P_in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45/(3.8e-3*3.14*5e-3)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7.5427E5</w:t>
            </w:r>
          </w:p>
        </w:tc>
        <w:tc>
          <w:tcPr>
            <w:tcW w:w="0" w:type="auto"/>
          </w:tcPr>
          <w:p>
            <w:r>
              <w:t>Input power insert in W/m^2</w:t>
            </w:r>
          </w:p>
        </w:tc>
      </w:tr>
    </w:tbl>
    <w:p>
      <w:pPr>
        <w:pStyle w:val="TableSpacing"/>
      </w:pPr>
    </w:p>
    <w:p>
      <w:pPr>
        <w:pageBreakBefore/>
        <w:pStyle w:val="Heading1Numbered"/>
      </w:pPr>
      <w:bookmarkStart w:id="2" w:name="cs8940235"/>
      <w:r>
        <w:t xml:space="preserve">Component 1</w:t>
      </w:r>
      <w:bookmarkEnd w:id="2"/>
    </w:p>
    <w:tbl>
      <w:tblPr>
        <w:tblStyle w:val="TableGrid"/>
        <w:tblW w:w="0" w:type="auto"/>
      </w:tblPr>
      <w:tblGrid>
        <w:gridCol w:w="813"/>
        <w:gridCol w:w="2620"/>
      </w:tblGrid>
      <w:tr>
        <w:tc>
          <w:tcPr>
            <w:tcW w:w="0" w:type="auto"/>
          </w:tcPr>
          <w:p>
            <w:r>
              <w:t>Date</w:t>
            </w:r>
          </w:p>
        </w:tc>
        <w:tc>
          <w:tcPr>
            <w:tcW w:w="0" w:type="auto"/>
          </w:tcPr>
          <w:p>
            <w:r>
              <w:t>Oct 18, 2021 11:57:03 AM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Settings</w:t>
      </w:r>
    </w:p>
    <w:tbl>
      <w:tblPr>
        <w:tblStyle w:val="TableGrid"/>
        <w:tblW w:w="0" w:type="auto"/>
        <w:tblCaption w:val="Settings"/>
      </w:tblPr>
      <w:tblGrid>
        <w:gridCol w:w="2319"/>
        <w:gridCol w:w="2620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Unit system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Same as global system (SI)</w:t>
            </w:r>
          </w:p>
        </w:tc>
      </w:tr>
      <w:tr>
        <w:tc>
          <w:tcPr>
            <w:tcW w:w="0" w:type="auto"/>
          </w:tcPr>
          <w:p>
            <w:r>
              <w:t>Geometry shape function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Automatic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Spatial frame coordinates</w:t>
      </w:r>
    </w:p>
    <w:tbl>
      <w:tblPr>
        <w:tblStyle w:val="TableGrid"/>
        <w:tblW w:w="0" w:type="auto"/>
        <w:tblCaption w:val="Spatial frame coordinates"/>
      </w:tblPr>
      <w:tblGrid>
        <w:gridCol w:w="843"/>
        <w:gridCol w:w="891"/>
        <w:gridCol w:w="843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First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Second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Third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x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z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Material frame coordinates</w:t>
      </w:r>
    </w:p>
    <w:tbl>
      <w:tblPr>
        <w:tblStyle w:val="TableGrid"/>
        <w:tblW w:w="0" w:type="auto"/>
        <w:tblCaption w:val="Material frame coordinates"/>
      </w:tblPr>
      <w:tblGrid>
        <w:gridCol w:w="843"/>
        <w:gridCol w:w="891"/>
        <w:gridCol w:w="843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First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Second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Third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X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Z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Geometry frame coordinates</w:t>
      </w:r>
    </w:p>
    <w:tbl>
      <w:tblPr>
        <w:tblStyle w:val="TableGrid"/>
        <w:tblW w:w="0" w:type="auto"/>
        <w:tblCaption w:val="Geometry frame coordinates"/>
      </w:tblPr>
      <w:tblGrid>
        <w:gridCol w:w="843"/>
        <w:gridCol w:w="891"/>
        <w:gridCol w:w="843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First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Second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Third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Xg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Yg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Zg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Mesh frame coordinates</w:t>
      </w:r>
    </w:p>
    <w:tbl>
      <w:tblPr>
        <w:tblStyle w:val="TableGrid"/>
        <w:tblW w:w="0" w:type="auto"/>
        <w:tblCaption w:val="Mesh frame coordinates"/>
      </w:tblPr>
      <w:tblGrid>
        <w:gridCol w:w="843"/>
        <w:gridCol w:w="891"/>
        <w:gridCol w:w="843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First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Second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Third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Xm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Ym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Zm</w:t>
            </w:r>
          </w:p>
        </w:tc>
      </w:tr>
    </w:tbl>
    <w:p>
      <w:pPr>
        <w:pStyle w:val="TableSpacing"/>
      </w:pPr>
    </w:p>
    <w:p>
      <w:pPr>
        <w:pStyle w:val="Heading2Numbered"/>
      </w:pPr>
      <w:bookmarkStart w:id="3" w:name="cs2881580"/>
      <w:r>
        <w:t xml:space="preserve">Definitions</w:t>
      </w:r>
      <w:bookmarkEnd w:id="3"/>
    </w:p>
    <w:p>
      <w:pPr>
        <w:pStyle w:val="Heading3Numbered"/>
      </w:pPr>
      <w:bookmarkStart w:id="4" w:name="cs3542820"/>
      <w:r>
        <w:t xml:space="preserve">Coordinate Systems</w:t>
      </w:r>
      <w:bookmarkEnd w:id="4"/>
    </w:p>
    <w:p>
      <w:pPr>
        <w:pStyle w:val="Heading4"/>
      </w:pPr>
      <w:bookmarkStart w:id="5" w:name="cs1890646"/>
      <w:r>
        <w:t xml:space="preserve">Boundary System 1</w:t>
      </w:r>
      <w:bookmarkEnd w:id="5"/>
    </w:p>
    <w:tbl>
      <w:tblPr>
        <w:tblStyle w:val="TableGrid"/>
        <w:tblW w:w="0" w:type="auto"/>
      </w:tblPr>
      <w:tblGrid>
        <w:gridCol w:w="2243"/>
        <w:gridCol w:w="1647"/>
      </w:tblGrid>
      <w:tr>
        <w:tc>
          <w:tcPr>
            <w:tcW w:w="0" w:type="auto"/>
          </w:tcPr>
          <w:p>
            <w:r>
              <w:t>Coordinate system type</w:t>
            </w:r>
          </w:p>
        </w:tc>
        <w:tc>
          <w:tcPr>
            <w:tcW w:w="0" w:type="auto"/>
          </w:tcPr>
          <w:p>
            <w:r>
              <w:t>Boundary system</w:t>
            </w:r>
          </w:p>
        </w:tc>
      </w:tr>
      <w:tr>
        <w:tc>
          <w:tcPr>
            <w:tcW w:w="0" w:type="auto"/>
          </w:tcPr>
          <w:p>
            <w:r>
              <w:t>Tag</w:t>
            </w:r>
          </w:p>
        </w:tc>
        <w:tc>
          <w:tcPr>
            <w:tcW w:w="0" w:type="auto"/>
          </w:tcPr>
          <w:p>
            <w:r>
              <w:t>sys1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Coordinate names</w:t>
      </w:r>
    </w:p>
    <w:tbl>
      <w:tblPr>
        <w:tblStyle w:val="TableGrid"/>
        <w:tblW w:w="0" w:type="auto"/>
        <w:tblCaption w:val="Coordinate names"/>
      </w:tblPr>
      <w:tblGrid>
        <w:gridCol w:w="843"/>
        <w:gridCol w:w="891"/>
        <w:gridCol w:w="843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First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Second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Third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t1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n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to</w:t>
            </w:r>
          </w:p>
        </w:tc>
      </w:tr>
    </w:tbl>
    <w:p>
      <w:pPr>
        <w:pStyle w:val="TableSpacing"/>
      </w:pPr>
    </w:p>
    <w:p>
      <w:pPr>
        <w:pStyle w:val="Heading2Numbered"/>
      </w:pPr>
      <w:bookmarkStart w:id="6" w:name="cs3274001"/>
      <w:r>
        <w:t xml:space="preserve">Geometry 1</w:t>
      </w:r>
      <w:bookmarkEnd w:id="6"/>
    </w:p>
    <w:p>
      <w:pPr>
        <w:keepNext/>
      </w:pPr>
      <w:r>
        <w:rPr>
          <w:noProof/>
        </w:rPr>
        <w:drawing>
          <wp:inline distT="0" distB="0" distL="0" distR="0">
            <wp:extent cx="3657600" cy="2743200"/>
            <wp:docPr id="4" name="geom_geom1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eom_geom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ext cx="3657600" cy="2743200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FigureCaption"/>
      </w:pPr>
      <w:r>
        <w:t xml:space="preserve">Geometry 1</w:t>
      </w:r>
    </w:p>
    <w:p>
      <w:pPr>
        <w:pStyle w:val="TableCaption"/>
      </w:pPr>
      <w:r>
        <w:t>Units</w:t>
      </w:r>
    </w:p>
    <w:tbl>
      <w:tblPr>
        <w:tblStyle w:val="TableGrid"/>
        <w:tblW w:w="0" w:type="auto"/>
        <w:tblCaption w:val="Units"/>
      </w:tblPr>
      <w:tblGrid>
        <w:gridCol w:w="1401"/>
        <w:gridCol w:w="813"/>
      </w:tblGrid>
      <w:tr>
        <w:tc>
          <w:tcPr>
            <w:tcW w:w="0" w:type="auto"/>
          </w:tcPr>
          <w:p>
            <w:r>
              <w:t>Length unit</w:t>
            </w:r>
          </w:p>
        </w:tc>
        <w:tc>
          <w:tcPr>
            <w:tcW w:w="0" w:type="auto"/>
          </w:tcPr>
          <w:p>
            <w:r>
              <w:t>mm</w:t>
            </w:r>
          </w:p>
        </w:tc>
      </w:tr>
      <w:tr>
        <w:tc>
          <w:tcPr>
            <w:tcW w:w="0" w:type="auto"/>
          </w:tcPr>
          <w:p>
            <w:r>
              <w:t>Angular unit</w:t>
            </w:r>
          </w:p>
        </w:tc>
        <w:tc>
          <w:tcPr>
            <w:tcW w:w="0" w:type="auto"/>
          </w:tcPr>
          <w:p>
            <w:r>
              <w:t>deg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Geometry statistics</w:t>
      </w:r>
    </w:p>
    <w:tbl>
      <w:tblPr>
        <w:tblStyle w:val="TableGrid"/>
        <w:tblW w:w="0" w:type="auto"/>
        <w:tblCaption w:val="Geometry statistics"/>
      </w:tblPr>
      <w:tblGrid>
        <w:gridCol w:w="2048"/>
        <w:gridCol w:w="843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Space dimension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2</w:t>
            </w:r>
          </w:p>
        </w:tc>
      </w:tr>
      <w:tr>
        <w:tc>
          <w:tcPr>
            <w:tcW w:w="0" w:type="auto"/>
          </w:tcPr>
          <w:p>
            <w:r>
              <w:t>Number of domains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3</w:t>
            </w:r>
          </w:p>
        </w:tc>
      </w:tr>
      <w:tr>
        <w:tc>
          <w:tcPr>
            <w:tcW w:w="0" w:type="auto"/>
          </w:tcPr>
          <w:p>
            <w:r>
              <w:t>Number of boundaries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10</w:t>
            </w:r>
          </w:p>
        </w:tc>
      </w:tr>
      <w:tr>
        <w:tc>
          <w:tcPr>
            <w:tcW w:w="0" w:type="auto"/>
          </w:tcPr>
          <w:p>
            <w:r>
              <w:t>Number of vertices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8</w:t>
            </w:r>
          </w:p>
        </w:tc>
      </w:tr>
    </w:tbl>
    <w:p>
      <w:pPr>
        <w:pStyle w:val="TableSpacing"/>
      </w:pPr>
    </w:p>
    <w:p>
      <w:pPr>
        <w:pStyle w:val="Heading3Numbered"/>
      </w:pPr>
      <w:bookmarkStart w:id="7" w:name="cs6340228"/>
      <w:r>
        <w:t xml:space="preserve">Circle 1 (c1)</w:t>
      </w:r>
      <w:bookmarkEnd w:id="7"/>
    </w:p>
    <w:p>
      <w:pPr>
        <w:pStyle w:val="TableCaption"/>
      </w:pPr>
      <w:r>
        <w:t>Position</w:t>
      </w:r>
    </w:p>
    <w:tbl>
      <w:tblPr>
        <w:tblStyle w:val="TableGrid"/>
        <w:tblW w:w="0" w:type="auto"/>
        <w:tblCaption w:val="Position"/>
      </w:tblPr>
      <w:tblGrid>
        <w:gridCol w:w="1235"/>
        <w:gridCol w:w="934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Position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{0, 0}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Size and shape</w:t>
      </w:r>
    </w:p>
    <w:tbl>
      <w:tblPr>
        <w:tblStyle w:val="TableGrid"/>
        <w:tblW w:w="0" w:type="auto"/>
        <w:tblCaption w:val="Size and shape"/>
      </w:tblPr>
      <w:tblGrid>
        <w:gridCol w:w="1325"/>
        <w:gridCol w:w="843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Radius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12/2</w:t>
            </w:r>
          </w:p>
        </w:tc>
      </w:tr>
      <w:tr>
        <w:tc>
          <w:tcPr>
            <w:tcW w:w="0" w:type="auto"/>
          </w:tcPr>
          <w:p>
            <w:r>
              <w:t>Sector angle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45</w:t>
            </w:r>
          </w:p>
        </w:tc>
      </w:tr>
    </w:tbl>
    <w:p>
      <w:pPr>
        <w:pStyle w:val="TableSpacing"/>
      </w:pPr>
    </w:p>
    <w:p>
      <w:pPr>
        <w:pStyle w:val="Heading3Numbered"/>
      </w:pPr>
      <w:bookmarkStart w:id="8" w:name="cs3676670"/>
      <w:r>
        <w:t xml:space="preserve">Circle 2 (c2)</w:t>
      </w:r>
      <w:bookmarkEnd w:id="8"/>
    </w:p>
    <w:p>
      <w:pPr>
        <w:pStyle w:val="TableCaption"/>
      </w:pPr>
      <w:r>
        <w:t>Position</w:t>
      </w:r>
    </w:p>
    <w:tbl>
      <w:tblPr>
        <w:tblStyle w:val="TableGrid"/>
        <w:tblW w:w="0" w:type="auto"/>
        <w:tblCaption w:val="Position"/>
      </w:tblPr>
      <w:tblGrid>
        <w:gridCol w:w="1235"/>
        <w:gridCol w:w="934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Position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{0, 0}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Size and shape</w:t>
      </w:r>
    </w:p>
    <w:tbl>
      <w:tblPr>
        <w:tblStyle w:val="TableGrid"/>
        <w:tblW w:w="0" w:type="auto"/>
        <w:tblCaption w:val="Size and shape"/>
      </w:tblPr>
      <w:tblGrid>
        <w:gridCol w:w="1325"/>
        <w:gridCol w:w="843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Radius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8.8/2</w:t>
            </w:r>
          </w:p>
        </w:tc>
      </w:tr>
      <w:tr>
        <w:tc>
          <w:tcPr>
            <w:tcW w:w="0" w:type="auto"/>
          </w:tcPr>
          <w:p>
            <w:r>
              <w:t>Sector angle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45</w:t>
            </w:r>
          </w:p>
        </w:tc>
      </w:tr>
    </w:tbl>
    <w:p>
      <w:pPr>
        <w:pStyle w:val="TableSpacing"/>
      </w:pPr>
    </w:p>
    <w:p>
      <w:pPr>
        <w:pStyle w:val="Heading3Numbered"/>
      </w:pPr>
      <w:bookmarkStart w:id="9" w:name="cs4856543"/>
      <w:r>
        <w:t xml:space="preserve">Circle 3 (c3)</w:t>
      </w:r>
      <w:bookmarkEnd w:id="9"/>
    </w:p>
    <w:p>
      <w:pPr>
        <w:pStyle w:val="TableCaption"/>
      </w:pPr>
      <w:r>
        <w:t>Position</w:t>
      </w:r>
    </w:p>
    <w:tbl>
      <w:tblPr>
        <w:tblStyle w:val="TableGrid"/>
        <w:tblW w:w="0" w:type="auto"/>
        <w:tblCaption w:val="Position"/>
      </w:tblPr>
      <w:tblGrid>
        <w:gridCol w:w="1235"/>
        <w:gridCol w:w="934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Position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{0, 0}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Size and shape</w:t>
      </w:r>
    </w:p>
    <w:tbl>
      <w:tblPr>
        <w:tblStyle w:val="TableGrid"/>
        <w:tblW w:w="0" w:type="auto"/>
        <w:tblCaption w:val="Size and shape"/>
      </w:tblPr>
      <w:tblGrid>
        <w:gridCol w:w="1325"/>
        <w:gridCol w:w="843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Radius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8.8/2</w:t>
            </w:r>
          </w:p>
        </w:tc>
      </w:tr>
      <w:tr>
        <w:tc>
          <w:tcPr>
            <w:tcW w:w="0" w:type="auto"/>
          </w:tcPr>
          <w:p>
            <w:r>
              <w:t>Sector angle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45</w:t>
            </w:r>
          </w:p>
        </w:tc>
      </w:tr>
    </w:tbl>
    <w:p>
      <w:pPr>
        <w:pStyle w:val="TableSpacing"/>
      </w:pPr>
    </w:p>
    <w:p>
      <w:pPr>
        <w:pStyle w:val="Heading3Numbered"/>
      </w:pPr>
      <w:bookmarkStart w:id="10" w:name="cs2787289"/>
      <w:r>
        <w:t xml:space="preserve">Circle 4 (c4)</w:t>
      </w:r>
      <w:bookmarkEnd w:id="10"/>
    </w:p>
    <w:p>
      <w:pPr>
        <w:pStyle w:val="TableCaption"/>
      </w:pPr>
      <w:r>
        <w:t>Position</w:t>
      </w:r>
    </w:p>
    <w:tbl>
      <w:tblPr>
        <w:tblStyle w:val="TableGrid"/>
        <w:tblW w:w="0" w:type="auto"/>
        <w:tblCaption w:val="Position"/>
      </w:tblPr>
      <w:tblGrid>
        <w:gridCol w:w="1235"/>
        <w:gridCol w:w="934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Position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{0, 0}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Size and shape</w:t>
      </w:r>
    </w:p>
    <w:tbl>
      <w:tblPr>
        <w:tblStyle w:val="TableGrid"/>
        <w:tblW w:w="0" w:type="auto"/>
        <w:tblCaption w:val="Size and shape"/>
      </w:tblPr>
      <w:tblGrid>
        <w:gridCol w:w="1325"/>
        <w:gridCol w:w="1205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Radius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3.8/2 + t</w:t>
            </w:r>
          </w:p>
        </w:tc>
      </w:tr>
      <w:tr>
        <w:tc>
          <w:tcPr>
            <w:tcW w:w="0" w:type="auto"/>
          </w:tcPr>
          <w:p>
            <w:r>
              <w:t>Sector angle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45</w:t>
            </w:r>
          </w:p>
        </w:tc>
      </w:tr>
    </w:tbl>
    <w:p>
      <w:pPr>
        <w:pStyle w:val="TableSpacing"/>
      </w:pPr>
    </w:p>
    <w:p>
      <w:pPr>
        <w:pStyle w:val="Heading3Numbered"/>
      </w:pPr>
      <w:bookmarkStart w:id="11" w:name="cs4018610"/>
      <w:r>
        <w:t xml:space="preserve">Circle 5 (c5)</w:t>
      </w:r>
      <w:bookmarkEnd w:id="11"/>
    </w:p>
    <w:p>
      <w:pPr>
        <w:pStyle w:val="TableCaption"/>
      </w:pPr>
      <w:r>
        <w:t>Position</w:t>
      </w:r>
    </w:p>
    <w:tbl>
      <w:tblPr>
        <w:tblStyle w:val="TableGrid"/>
        <w:tblW w:w="0" w:type="auto"/>
        <w:tblCaption w:val="Position"/>
      </w:tblPr>
      <w:tblGrid>
        <w:gridCol w:w="1235"/>
        <w:gridCol w:w="934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Position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{0, 0}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Size and shape</w:t>
      </w:r>
    </w:p>
    <w:tbl>
      <w:tblPr>
        <w:tblStyle w:val="TableGrid"/>
        <w:tblW w:w="0" w:type="auto"/>
        <w:tblCaption w:val="Size and shape"/>
      </w:tblPr>
      <w:tblGrid>
        <w:gridCol w:w="1325"/>
        <w:gridCol w:w="1205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Radius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3.8/2 + t</w:t>
            </w:r>
          </w:p>
        </w:tc>
      </w:tr>
      <w:tr>
        <w:tc>
          <w:tcPr>
            <w:tcW w:w="0" w:type="auto"/>
          </w:tcPr>
          <w:p>
            <w:r>
              <w:t>Sector angle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45</w:t>
            </w:r>
          </w:p>
        </w:tc>
      </w:tr>
    </w:tbl>
    <w:p>
      <w:pPr>
        <w:pStyle w:val="TableSpacing"/>
      </w:pPr>
    </w:p>
    <w:p>
      <w:pPr>
        <w:pStyle w:val="Heading3Numbered"/>
      </w:pPr>
      <w:bookmarkStart w:id="12" w:name="cs2796508"/>
      <w:r>
        <w:t xml:space="preserve">Circle 6 (c6)</w:t>
      </w:r>
      <w:bookmarkEnd w:id="12"/>
    </w:p>
    <w:p>
      <w:pPr>
        <w:pStyle w:val="TableCaption"/>
      </w:pPr>
      <w:r>
        <w:t>Position</w:t>
      </w:r>
    </w:p>
    <w:tbl>
      <w:tblPr>
        <w:tblStyle w:val="TableGrid"/>
        <w:tblW w:w="0" w:type="auto"/>
        <w:tblCaption w:val="Position"/>
      </w:tblPr>
      <w:tblGrid>
        <w:gridCol w:w="1235"/>
        <w:gridCol w:w="934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Position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{0, 0}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Size and shape</w:t>
      </w:r>
    </w:p>
    <w:tbl>
      <w:tblPr>
        <w:tblStyle w:val="TableGrid"/>
        <w:tblW w:w="0" w:type="auto"/>
        <w:tblCaption w:val="Size and shape"/>
      </w:tblPr>
      <w:tblGrid>
        <w:gridCol w:w="1325"/>
        <w:gridCol w:w="843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Radius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3.8/2</w:t>
            </w:r>
          </w:p>
        </w:tc>
      </w:tr>
      <w:tr>
        <w:tc>
          <w:tcPr>
            <w:tcW w:w="0" w:type="auto"/>
          </w:tcPr>
          <w:p>
            <w:r>
              <w:t>Sector angle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45</w:t>
            </w:r>
          </w:p>
        </w:tc>
      </w:tr>
    </w:tbl>
    <w:p>
      <w:pPr>
        <w:pStyle w:val="TableSpacing"/>
      </w:pPr>
    </w:p>
    <w:p>
      <w:pPr>
        <w:pStyle w:val="Heading2Numbered"/>
      </w:pPr>
      <w:bookmarkStart w:id="13" w:name="cs5529088"/>
      <w:r>
        <w:t xml:space="preserve">Materials</w:t>
      </w:r>
      <w:bookmarkEnd w:id="13"/>
    </w:p>
    <w:p>
      <w:pPr>
        <w:pStyle w:val="Heading3Numbered"/>
      </w:pPr>
      <w:bookmarkStart w:id="14" w:name="cs9765327"/>
      <w:r>
        <w:t xml:space="preserve">Molybdenum</w:t>
      </w:r>
      <w:bookmarkEnd w:id="14"/>
    </w:p>
    <w:p>
      <w:pPr>
        <w:keepNext/>
      </w:pPr>
      <w:r>
        <w:rPr>
          <w:noProof/>
        </w:rPr>
        <w:drawing>
          <wp:inline distT="0" distB="0" distL="0" distR="0">
            <wp:extent cx="3657600" cy="2743200"/>
            <wp:docPr id="5" name="mat_mat2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at_mat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ext cx="3657600" cy="2743200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FigureCaption"/>
      </w:pPr>
      <w:r>
        <w:t xml:space="preserve">Molybdenum</w:t>
      </w:r>
    </w:p>
    <w:p>
      <w:pPr>
        <w:pStyle w:val="TableCaption"/>
      </w:pPr>
      <w:r>
        <w:t>Selection</w:t>
      </w:r>
    </w:p>
    <w:tbl>
      <w:tblPr>
        <w:tblStyle w:val="TableGrid"/>
        <w:tblW w:w="0" w:type="auto"/>
        <w:tblCaption w:val="Selection"/>
      </w:tblPr>
      <w:tblGrid>
        <w:gridCol w:w="2259"/>
        <w:gridCol w:w="3614"/>
      </w:tblGrid>
      <w:tr>
        <w:tc>
          <w:tcPr>
            <w:tcW w:w="0" w:type="auto"/>
          </w:tcPr>
          <w:p>
            <w:r>
              <w:t>Geometric entity level</w:t>
            </w:r>
          </w:p>
        </w:tc>
        <w:tc>
          <w:tcPr>
            <w:tcW w:w="0" w:type="auto"/>
          </w:tcPr>
          <w:p>
            <w:r>
              <w:t>Domain</w:t>
            </w:r>
          </w:p>
        </w:tc>
      </w:tr>
      <w:tr>
        <w:tc>
          <w:tcPr>
            <w:tcW w:w="0" w:type="auto"/>
          </w:tcPr>
          <w:p>
            <w:r>
              <w:t>Selection</w:t>
            </w:r>
          </w:p>
        </w:tc>
        <w:tc>
          <w:tcPr>
            <w:tcW w:w="0" w:type="auto"/>
          </w:tcPr>
          <w:p>
            <w:r>
              <w:t>Geometry geom1: Dimension 2: Domain 3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Material parameters</w:t>
      </w:r>
    </w:p>
    <w:tbl>
      <w:tblPr>
        <w:tblStyle w:val="TableGrid"/>
        <w:tblW w:w="0" w:type="auto"/>
        <w:tblCaption w:val="Material parameters"/>
      </w:tblPr>
      <w:tblGrid>
        <w:gridCol w:w="4991"/>
        <w:gridCol w:w="1394"/>
        <w:gridCol w:w="1114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Name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Unit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Density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10200[kg/m^3]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kg/m³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Heat capacity at constant pressure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250[J/(kg*K)]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J/(kg·K)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Thermal conductivity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138[W/(m*K)]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W/(m·K)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Basic</w:t>
      </w:r>
    </w:p>
    <w:tbl>
      <w:tblPr>
        <w:tblStyle w:val="TableGrid"/>
        <w:tblLayout w:type="fixed"/>
        <w:tblW w:w="5000" w:type="pct"/>
        <w:tblCaption w:val="Basic"/>
      </w:tblPr>
      <w:tblGrid>
        <w:gridCol w:w="3408"/>
        <w:gridCol w:w="4092"/>
      </w:tblGrid>
      <w:tr>
        <w:trPr>
          <w:cantSplit/>
          <w:tblHeader/>
        </w:trPr>
        <w:tc>
          <w:tcPr>
            <w:tcW w:w="2272" w:type="pct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2728" w:type="pct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2272" w:type="pct"/>
          </w:tcPr>
          <w:p>
            <w:r>
              <w:t>Coefficient of thermal expansion</w:t>
            </w:r>
          </w:p>
        </w:tc>
        <w:tc>
          <w:tcPr>
            <w:tcW w:w="2728" w:type="pct"/>
          </w:tcPr>
          <w:p>
            <w:r>
              <w:rPr>
                <w:noProof/>
              </w:rPr>
              <w:t>{{4.8e-6[1/K], 0, 0}, {0, 4.8e-6[1/K], 0}, {0, 0, 4.8e-6[1/K]}}</w:t>
            </w:r>
          </w:p>
        </w:tc>
      </w:tr>
      <w:tr>
        <w:tc>
          <w:tcPr>
            <w:tcW w:w="2272" w:type="pct"/>
          </w:tcPr>
          <w:p>
            <w:r>
              <w:t>thermalexpansioncoefficient_symmetry</w:t>
            </w:r>
          </w:p>
        </w:tc>
        <w:tc>
          <w:tcPr>
            <w:tcW w:w="2728" w:type="pct"/>
          </w:tcPr>
          <w:p>
            <w:r>
              <w:rPr>
                <w:noProof/>
              </w:rPr>
              <w:t>3</w:t>
            </w:r>
          </w:p>
        </w:tc>
      </w:tr>
      <w:tr>
        <w:tc>
          <w:tcPr>
            <w:tcW w:w="2272" w:type="pct"/>
          </w:tcPr>
          <w:p>
            <w:r>
              <w:t>Density</w:t>
            </w:r>
          </w:p>
        </w:tc>
        <w:tc>
          <w:tcPr>
            <w:tcW w:w="2728" w:type="pct"/>
          </w:tcPr>
          <w:p>
            <w:r>
              <w:rPr>
                <w:noProof/>
              </w:rPr>
              <w:t>10200[kg/m^3]</w:t>
            </w:r>
          </w:p>
        </w:tc>
      </w:tr>
      <w:tr>
        <w:tc>
          <w:tcPr>
            <w:tcW w:w="2272" w:type="pct"/>
          </w:tcPr>
          <w:p>
            <w:r>
              <w:t>density_symmetry</w:t>
            </w:r>
          </w:p>
        </w:tc>
        <w:tc>
          <w:tcPr>
            <w:tcW w:w="2728" w:type="pct"/>
          </w:tcPr>
          <w:p>
            <w:r>
              <w:rPr>
                <w:noProof/>
              </w:rPr>
              <w:t>0</w:t>
            </w:r>
          </w:p>
        </w:tc>
      </w:tr>
      <w:tr>
        <w:tc>
          <w:tcPr>
            <w:tcW w:w="2272" w:type="pct"/>
          </w:tcPr>
          <w:p>
            <w:r>
              <w:t>Heat capacity at constant pressure</w:t>
            </w:r>
          </w:p>
        </w:tc>
        <w:tc>
          <w:tcPr>
            <w:tcW w:w="2728" w:type="pct"/>
          </w:tcPr>
          <w:p>
            <w:r>
              <w:rPr>
                <w:noProof/>
              </w:rPr>
              <w:t>250[J/(kg*K)]</w:t>
            </w:r>
          </w:p>
        </w:tc>
      </w:tr>
      <w:tr>
        <w:tc>
          <w:tcPr>
            <w:tcW w:w="2272" w:type="pct"/>
          </w:tcPr>
          <w:p>
            <w:r>
              <w:t>heatcapacity_symmetry</w:t>
            </w:r>
          </w:p>
        </w:tc>
        <w:tc>
          <w:tcPr>
            <w:tcW w:w="2728" w:type="pct"/>
          </w:tcPr>
          <w:p>
            <w:r>
              <w:rPr>
                <w:noProof/>
              </w:rPr>
              <w:t>0</w:t>
            </w:r>
          </w:p>
        </w:tc>
      </w:tr>
      <w:tr>
        <w:tc>
          <w:tcPr>
            <w:tcW w:w="2272" w:type="pct"/>
          </w:tcPr>
          <w:p>
            <w:r>
              <w:t>Thermal conductivity</w:t>
            </w:r>
          </w:p>
        </w:tc>
        <w:tc>
          <w:tcPr>
            <w:tcW w:w="2728" w:type="pct"/>
          </w:tcPr>
          <w:p>
            <w:r>
              <w:rPr>
                <w:noProof/>
              </w:rPr>
              <w:t>{{138[W/(m*K)], 0, 0}, {0, 138[W/(m*K)], 0}, {0, 0, 138[W/(m*K)]}}</w:t>
            </w:r>
          </w:p>
        </w:tc>
      </w:tr>
      <w:tr>
        <w:tc>
          <w:tcPr>
            <w:tcW w:w="2272" w:type="pct"/>
          </w:tcPr>
          <w:p>
            <w:r>
              <w:t>thermalconductivity_symmetry</w:t>
            </w:r>
          </w:p>
        </w:tc>
        <w:tc>
          <w:tcPr>
            <w:tcW w:w="2728" w:type="pct"/>
          </w:tcPr>
          <w:p>
            <w:r>
              <w:rPr>
                <w:noProof/>
              </w:rPr>
              <w:t>3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Young's modulus and Poisson's ratio</w:t>
      </w:r>
    </w:p>
    <w:tbl>
      <w:tblPr>
        <w:tblStyle w:val="TableGrid"/>
        <w:tblW w:w="0" w:type="auto"/>
        <w:tblCaption w:val="Young's modulus and Poisson's ratio"/>
      </w:tblPr>
      <w:tblGrid>
        <w:gridCol w:w="2207"/>
        <w:gridCol w:w="1235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Young's modulus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3.12e11[Pa]</w:t>
            </w:r>
          </w:p>
        </w:tc>
      </w:tr>
      <w:tr>
        <w:tc>
          <w:tcPr>
            <w:tcW w:w="0" w:type="auto"/>
          </w:tcPr>
          <w:p>
            <w:r>
              <w:t>youngsmodulus_symmetry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</w:t>
            </w:r>
          </w:p>
        </w:tc>
      </w:tr>
      <w:tr>
        <w:tc>
          <w:tcPr>
            <w:tcW w:w="0" w:type="auto"/>
          </w:tcPr>
          <w:p>
            <w:r>
              <w:t>Poisson's ratio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0.31</w:t>
            </w:r>
          </w:p>
        </w:tc>
      </w:tr>
      <w:tr>
        <w:tc>
          <w:tcPr>
            <w:tcW w:w="0" w:type="auto"/>
          </w:tcPr>
          <w:p>
            <w:r>
              <w:t>poissonsratio_symmetry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Murnaghan</w:t>
      </w:r>
    </w:p>
    <w:tbl>
      <w:tblPr>
        <w:tblStyle w:val="TableGrid"/>
        <w:tblW w:w="0" w:type="auto"/>
        <w:tblCaption w:val="Murnaghan"/>
      </w:tblPr>
      <w:tblGrid>
        <w:gridCol w:w="3494"/>
        <w:gridCol w:w="1249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Murnaghan third-order elastic moduli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-3.0e11[Pa]</w:t>
            </w:r>
          </w:p>
        </w:tc>
      </w:tr>
      <w:tr>
        <w:tc>
          <w:tcPr>
            <w:tcW w:w="0" w:type="auto"/>
          </w:tcPr>
          <w:p>
            <w:r>
              <w:t>Murnaghan third-order elastic moduli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-8.5e11[Pa]</w:t>
            </w:r>
          </w:p>
        </w:tc>
      </w:tr>
      <w:tr>
        <w:tc>
          <w:tcPr>
            <w:tcW w:w="0" w:type="auto"/>
          </w:tcPr>
          <w:p>
            <w:r>
              <w:t>Murnaghan third-order elastic moduli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-9.1e11[Pa]</w:t>
            </w:r>
          </w:p>
        </w:tc>
      </w:tr>
      <w:tr>
        <w:tc>
          <w:tcPr>
            <w:tcW w:w="0" w:type="auto"/>
          </w:tcPr>
          <w:p>
            <w:r>
              <w:t>l_symmetry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</w:t>
            </w:r>
          </w:p>
        </w:tc>
      </w:tr>
      <w:tr>
        <w:tc>
          <w:tcPr>
            <w:tcW w:w="0" w:type="auto"/>
          </w:tcPr>
          <w:p>
            <w:r>
              <w:t>m_symmetry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</w:t>
            </w:r>
          </w:p>
        </w:tc>
      </w:tr>
      <w:tr>
        <w:tc>
          <w:tcPr>
            <w:tcW w:w="0" w:type="auto"/>
          </w:tcPr>
          <w:p>
            <w:r>
              <w:t>n_symmetry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Lamé parameters</w:t>
      </w:r>
    </w:p>
    <w:tbl>
      <w:tblPr>
        <w:tblStyle w:val="TableGrid"/>
        <w:tblW w:w="0" w:type="auto"/>
        <w:tblCaption w:val="Lamé parameters"/>
      </w:tblPr>
      <w:tblGrid>
        <w:gridCol w:w="1777"/>
        <w:gridCol w:w="1235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Lamé parameter λ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1.94e11[Pa]</w:t>
            </w:r>
          </w:p>
        </w:tc>
      </w:tr>
      <w:tr>
        <w:tc>
          <w:tcPr>
            <w:tcW w:w="0" w:type="auto"/>
          </w:tcPr>
          <w:p>
            <w:r>
              <w:t>Lamé parameter μ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1.19e11[Pa]</w:t>
            </w:r>
          </w:p>
        </w:tc>
      </w:tr>
      <w:tr>
        <w:tc>
          <w:tcPr>
            <w:tcW w:w="0" w:type="auto"/>
          </w:tcPr>
          <w:p>
            <w:r>
              <w:t>lambLame_symmetry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</w:t>
            </w:r>
          </w:p>
        </w:tc>
      </w:tr>
      <w:tr>
        <w:tc>
          <w:tcPr>
            <w:tcW w:w="0" w:type="auto"/>
          </w:tcPr>
          <w:p>
            <w:r>
              <w:t>muLame_symmetry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</w:t>
            </w:r>
          </w:p>
        </w:tc>
      </w:tr>
    </w:tbl>
    <w:p>
      <w:pPr>
        <w:pStyle w:val="TableSpacing"/>
      </w:pPr>
    </w:p>
    <w:p>
      <w:pPr>
        <w:pStyle w:val="Heading3Numbered"/>
      </w:pPr>
      <w:bookmarkStart w:id="15" w:name="cs4327723"/>
      <w:r>
        <w:t xml:space="preserve">Graphite</w:t>
      </w:r>
      <w:bookmarkEnd w:id="15"/>
    </w:p>
    <w:p>
      <w:pPr>
        <w:keepNext/>
      </w:pPr>
      <w:r>
        <w:rPr>
          <w:noProof/>
        </w:rPr>
        <w:drawing>
          <wp:inline distT="0" distB="0" distL="0" distR="0">
            <wp:extent cx="3657600" cy="2743200"/>
            <wp:docPr id="6" name="mat_mat3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mat_mat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ext cx="3657600" cy="2743200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FigureCaption"/>
      </w:pPr>
      <w:r>
        <w:t xml:space="preserve">Graphite</w:t>
      </w:r>
    </w:p>
    <w:p>
      <w:pPr>
        <w:pStyle w:val="TableCaption"/>
      </w:pPr>
      <w:r>
        <w:t>Selection</w:t>
      </w:r>
    </w:p>
    <w:tbl>
      <w:tblPr>
        <w:tblStyle w:val="TableGrid"/>
        <w:tblW w:w="0" w:type="auto"/>
        <w:tblCaption w:val="Selection"/>
      </w:tblPr>
      <w:tblGrid>
        <w:gridCol w:w="2259"/>
        <w:gridCol w:w="3614"/>
      </w:tblGrid>
      <w:tr>
        <w:tc>
          <w:tcPr>
            <w:tcW w:w="0" w:type="auto"/>
          </w:tcPr>
          <w:p>
            <w:r>
              <w:t>Geometric entity level</w:t>
            </w:r>
          </w:p>
        </w:tc>
        <w:tc>
          <w:tcPr>
            <w:tcW w:w="0" w:type="auto"/>
          </w:tcPr>
          <w:p>
            <w:r>
              <w:t>Domain</w:t>
            </w:r>
          </w:p>
        </w:tc>
      </w:tr>
      <w:tr>
        <w:tc>
          <w:tcPr>
            <w:tcW w:w="0" w:type="auto"/>
          </w:tcPr>
          <w:p>
            <w:r>
              <w:t>Selection</w:t>
            </w:r>
          </w:p>
        </w:tc>
        <w:tc>
          <w:tcPr>
            <w:tcW w:w="0" w:type="auto"/>
          </w:tcPr>
          <w:p>
            <w:r>
              <w:t>Geometry geom1: Dimension 2: Domain 2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Material parameters</w:t>
      </w:r>
    </w:p>
    <w:tbl>
      <w:tblPr>
        <w:tblStyle w:val="TableGrid"/>
        <w:tblW w:w="0" w:type="auto"/>
        <w:tblCaption w:val="Material parameters"/>
      </w:tblPr>
      <w:tblGrid>
        <w:gridCol w:w="4142"/>
        <w:gridCol w:w="2244"/>
        <w:gridCol w:w="1114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Name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Unit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Heat capacity at constant pressure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710[J/(kg*K)]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J/(kg·K)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Density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1950[kg/m^3]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kg/m³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Thermal conductivity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150[W/(m*K)]*(300[K]/T)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W/(m·K)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Basic</w:t>
      </w:r>
    </w:p>
    <w:tbl>
      <w:tblPr>
        <w:tblStyle w:val="TableGrid"/>
        <w:tblLayout w:type="fixed"/>
        <w:tblW w:w="5000" w:type="pct"/>
        <w:tblCaption w:val="Basic"/>
      </w:tblPr>
      <w:tblGrid>
        <w:gridCol w:w="3249"/>
        <w:gridCol w:w="4251"/>
      </w:tblGrid>
      <w:tr>
        <w:trPr>
          <w:cantSplit/>
          <w:tblHeader/>
        </w:trPr>
        <w:tc>
          <w:tcPr>
            <w:tcW w:w="2166" w:type="pct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2834" w:type="pct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2166" w:type="pct"/>
          </w:tcPr>
          <w:p>
            <w:r>
              <w:t>Relative permeability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{{1, 0, 0}, {0, 1, 0}, {0, 0, 1}}</w:t>
            </w:r>
          </w:p>
        </w:tc>
      </w:tr>
      <w:tr>
        <w:tc>
          <w:tcPr>
            <w:tcW w:w="2166" w:type="pct"/>
          </w:tcPr>
          <w:p>
            <w:r>
              <w:t>relpermeability_symmetry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3</w:t>
            </w:r>
          </w:p>
        </w:tc>
      </w:tr>
      <w:tr>
        <w:tc>
          <w:tcPr>
            <w:tcW w:w="2166" w:type="pct"/>
          </w:tcPr>
          <w:p>
            <w:r>
              <w:t>Electrical conductivity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{{3e3[S/m], 0, 0}, {0, 3e3[S/m], 0}, {0, 0, 3e3[S/m]}}</w:t>
            </w:r>
          </w:p>
        </w:tc>
      </w:tr>
      <w:tr>
        <w:tc>
          <w:tcPr>
            <w:tcW w:w="2166" w:type="pct"/>
          </w:tcPr>
          <w:p>
            <w:r>
              <w:t>electricconductivity_symmetry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3</w:t>
            </w:r>
          </w:p>
        </w:tc>
      </w:tr>
      <w:tr>
        <w:tc>
          <w:tcPr>
            <w:tcW w:w="2166" w:type="pct"/>
          </w:tcPr>
          <w:p>
            <w:r>
              <w:t>Heat capacity at constant pressure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710[J/(kg*K)]</w:t>
            </w:r>
          </w:p>
        </w:tc>
      </w:tr>
      <w:tr>
        <w:tc>
          <w:tcPr>
            <w:tcW w:w="2166" w:type="pct"/>
          </w:tcPr>
          <w:p>
            <w:r>
              <w:t>heatcapacity_symmetry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0</w:t>
            </w:r>
          </w:p>
        </w:tc>
      </w:tr>
      <w:tr>
        <w:tc>
          <w:tcPr>
            <w:tcW w:w="2166" w:type="pct"/>
          </w:tcPr>
          <w:p>
            <w:r>
              <w:t>Relative permittivity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{{1, 0, 0}, {0, 1, 0}, {0, 0, 1}}</w:t>
            </w:r>
          </w:p>
        </w:tc>
      </w:tr>
      <w:tr>
        <w:tc>
          <w:tcPr>
            <w:tcW w:w="2166" w:type="pct"/>
          </w:tcPr>
          <w:p>
            <w:r>
              <w:t>relpermittivity_symmetry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3</w:t>
            </w:r>
          </w:p>
        </w:tc>
      </w:tr>
      <w:tr>
        <w:tc>
          <w:tcPr>
            <w:tcW w:w="2166" w:type="pct"/>
          </w:tcPr>
          <w:p>
            <w:r>
              <w:t>Surface emissivity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1</w:t>
            </w:r>
          </w:p>
        </w:tc>
      </w:tr>
      <w:tr>
        <w:tc>
          <w:tcPr>
            <w:tcW w:w="2166" w:type="pct"/>
          </w:tcPr>
          <w:p>
            <w:r>
              <w:t>emissivity_symmetry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0</w:t>
            </w:r>
          </w:p>
        </w:tc>
      </w:tr>
      <w:tr>
        <w:tc>
          <w:tcPr>
            <w:tcW w:w="2166" w:type="pct"/>
          </w:tcPr>
          <w:p>
            <w:r>
              <w:t>Density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1950[kg/m^3]</w:t>
            </w:r>
          </w:p>
        </w:tc>
      </w:tr>
      <w:tr>
        <w:tc>
          <w:tcPr>
            <w:tcW w:w="2166" w:type="pct"/>
          </w:tcPr>
          <w:p>
            <w:r>
              <w:t>density_symmetry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0</w:t>
            </w:r>
          </w:p>
        </w:tc>
      </w:tr>
      <w:tr>
        <w:tc>
          <w:tcPr>
            <w:tcW w:w="2166" w:type="pct"/>
          </w:tcPr>
          <w:p>
            <w:r>
              <w:t>Thermal conductivity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{{150[W/(m*K)]*(300[K]/T), 0, 0}, {0, 150[W/(m*K)]*(300[K]/T), 0}, {0, 0, 150[W/(m*K)]*(300[K]/T)}}</w:t>
            </w:r>
          </w:p>
        </w:tc>
      </w:tr>
      <w:tr>
        <w:tc>
          <w:tcPr>
            <w:tcW w:w="2166" w:type="pct"/>
          </w:tcPr>
          <w:p>
            <w:r>
              <w:t>thermalconductivity_symmetry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3</w:t>
            </w:r>
          </w:p>
        </w:tc>
      </w:tr>
    </w:tbl>
    <w:p>
      <w:pPr>
        <w:pStyle w:val="TableSpacing"/>
      </w:pPr>
    </w:p>
    <w:p>
      <w:pPr>
        <w:pStyle w:val="Heading3Numbered"/>
      </w:pPr>
      <w:bookmarkStart w:id="16" w:name="cs7170139"/>
      <w:r>
        <w:t xml:space="preserve">C12A7:e- : Elektide 1</w:t>
      </w:r>
      <w:bookmarkEnd w:id="16"/>
    </w:p>
    <w:p>
      <w:pPr>
        <w:keepNext/>
      </w:pPr>
      <w:r>
        <w:rPr>
          <w:noProof/>
        </w:rPr>
        <w:drawing>
          <wp:inline distT="0" distB="0" distL="0" distR="0">
            <wp:extent cx="3657600" cy="2743200"/>
            <wp:docPr id="7" name="mat_mat5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at_mat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ext cx="3657600" cy="2743200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FigureCaption"/>
      </w:pPr>
      <w:r>
        <w:t xml:space="preserve">C12A7:e- : Elektide 1</w:t>
      </w:r>
    </w:p>
    <w:p>
      <w:pPr>
        <w:pStyle w:val="TableCaption"/>
      </w:pPr>
      <w:r>
        <w:t>Selection</w:t>
      </w:r>
    </w:p>
    <w:tbl>
      <w:tblPr>
        <w:tblStyle w:val="TableGrid"/>
        <w:tblW w:w="0" w:type="auto"/>
        <w:tblCaption w:val="Selection"/>
      </w:tblPr>
      <w:tblGrid>
        <w:gridCol w:w="2259"/>
        <w:gridCol w:w="3614"/>
      </w:tblGrid>
      <w:tr>
        <w:tc>
          <w:tcPr>
            <w:tcW w:w="0" w:type="auto"/>
          </w:tcPr>
          <w:p>
            <w:r>
              <w:t>Geometric entity level</w:t>
            </w:r>
          </w:p>
        </w:tc>
        <w:tc>
          <w:tcPr>
            <w:tcW w:w="0" w:type="auto"/>
          </w:tcPr>
          <w:p>
            <w:r>
              <w:t>Domain</w:t>
            </w:r>
          </w:p>
        </w:tc>
      </w:tr>
      <w:tr>
        <w:tc>
          <w:tcPr>
            <w:tcW w:w="0" w:type="auto"/>
          </w:tcPr>
          <w:p>
            <w:r>
              <w:t>Selection</w:t>
            </w:r>
          </w:p>
        </w:tc>
        <w:tc>
          <w:tcPr>
            <w:tcW w:w="0" w:type="auto"/>
          </w:tcPr>
          <w:p>
            <w:r>
              <w:t>Geometry geom1: Dimension 2: Domain 1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Material parameters</w:t>
      </w:r>
    </w:p>
    <w:tbl>
      <w:tblPr>
        <w:tblStyle w:val="TableGrid"/>
        <w:tblW w:w="0" w:type="auto"/>
        <w:tblCaption w:val="Material parameters"/>
      </w:tblPr>
      <w:tblGrid>
        <w:gridCol w:w="5542"/>
        <w:gridCol w:w="843"/>
        <w:gridCol w:w="1114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Name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Unit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Density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2670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kg/m³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Thermal conductivity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1.5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W/(m·K)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Heat capacity at constant pressure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1100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J/(kg·K)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Basic</w:t>
      </w:r>
    </w:p>
    <w:tbl>
      <w:tblPr>
        <w:tblStyle w:val="TableGrid"/>
        <w:tblLayout w:type="fixed"/>
        <w:tblW w:w="5000" w:type="pct"/>
        <w:tblCaption w:val="Basic"/>
      </w:tblPr>
      <w:tblGrid>
        <w:gridCol w:w="3253"/>
        <w:gridCol w:w="4247"/>
      </w:tblGrid>
      <w:tr>
        <w:trPr>
          <w:cantSplit/>
          <w:tblHeader/>
        </w:trPr>
        <w:tc>
          <w:tcPr>
            <w:tcW w:w="2169" w:type="pct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2831" w:type="pct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2169" w:type="pct"/>
          </w:tcPr>
          <w:p>
            <w:r>
              <w:t>Density</w:t>
            </w:r>
          </w:p>
        </w:tc>
        <w:tc>
          <w:tcPr>
            <w:tcW w:w="2831" w:type="pct"/>
          </w:tcPr>
          <w:p>
            <w:r>
              <w:rPr>
                <w:noProof/>
              </w:rPr>
              <w:t>2670</w:t>
            </w:r>
          </w:p>
        </w:tc>
      </w:tr>
      <w:tr>
        <w:tc>
          <w:tcPr>
            <w:tcW w:w="2169" w:type="pct"/>
          </w:tcPr>
          <w:p>
            <w:r>
              <w:t>density_symmetry</w:t>
            </w:r>
          </w:p>
        </w:tc>
        <w:tc>
          <w:tcPr>
            <w:tcW w:w="2831" w:type="pct"/>
          </w:tcPr>
          <w:p>
            <w:r>
              <w:rPr>
                <w:noProof/>
              </w:rPr>
              <w:t>0</w:t>
            </w:r>
          </w:p>
        </w:tc>
      </w:tr>
      <w:tr>
        <w:tc>
          <w:tcPr>
            <w:tcW w:w="2169" w:type="pct"/>
          </w:tcPr>
          <w:p>
            <w:r>
              <w:t>Thermal conductivity</w:t>
            </w:r>
          </w:p>
        </w:tc>
        <w:tc>
          <w:tcPr>
            <w:tcW w:w="2831" w:type="pct"/>
          </w:tcPr>
          <w:p>
            <w:r>
              <w:rPr>
                <w:noProof/>
              </w:rPr>
              <w:t>{{1.5, 0, 0}, {0, 1.5, 0}, {0, 0, 1.5}}</w:t>
            </w:r>
          </w:p>
        </w:tc>
      </w:tr>
      <w:tr>
        <w:tc>
          <w:tcPr>
            <w:tcW w:w="2169" w:type="pct"/>
          </w:tcPr>
          <w:p>
            <w:r>
              <w:t>thermalconductivity_symmetry</w:t>
            </w:r>
          </w:p>
        </w:tc>
        <w:tc>
          <w:tcPr>
            <w:tcW w:w="2831" w:type="pct"/>
          </w:tcPr>
          <w:p>
            <w:r>
              <w:rPr>
                <w:noProof/>
              </w:rPr>
              <w:t>3</w:t>
            </w:r>
          </w:p>
        </w:tc>
      </w:tr>
      <w:tr>
        <w:tc>
          <w:tcPr>
            <w:tcW w:w="2169" w:type="pct"/>
          </w:tcPr>
          <w:p>
            <w:r>
              <w:t>Heat capacity at constant pressure</w:t>
            </w:r>
          </w:p>
        </w:tc>
        <w:tc>
          <w:tcPr>
            <w:tcW w:w="2831" w:type="pct"/>
          </w:tcPr>
          <w:p>
            <w:r>
              <w:rPr>
                <w:noProof/>
              </w:rPr>
              <w:t>1100</w:t>
            </w:r>
          </w:p>
        </w:tc>
      </w:tr>
      <w:tr>
        <w:tc>
          <w:tcPr>
            <w:tcW w:w="2169" w:type="pct"/>
          </w:tcPr>
          <w:p>
            <w:r>
              <w:t>heatcapacity_symmetry</w:t>
            </w:r>
          </w:p>
        </w:tc>
        <w:tc>
          <w:tcPr>
            <w:tcW w:w="2831" w:type="pct"/>
          </w:tcPr>
          <w:p>
            <w:r>
              <w:rPr>
                <w:noProof/>
              </w:rPr>
              <w:t>0</w:t>
            </w:r>
          </w:p>
        </w:tc>
      </w:tr>
      <w:tr>
        <w:tc>
          <w:tcPr>
            <w:tcW w:w="2169" w:type="pct"/>
          </w:tcPr>
          <w:p>
            <w:r>
              <w:t>Surface emissivity</w:t>
            </w:r>
          </w:p>
        </w:tc>
        <w:tc>
          <w:tcPr>
            <w:tcW w:w="2831" w:type="pct"/>
          </w:tcPr>
          <w:p>
            <w:r>
              <w:rPr>
                <w:noProof/>
              </w:rPr>
              <w:t>0.93</w:t>
            </w:r>
          </w:p>
        </w:tc>
      </w:tr>
      <w:tr>
        <w:tc>
          <w:tcPr>
            <w:tcW w:w="2169" w:type="pct"/>
          </w:tcPr>
          <w:p>
            <w:r>
              <w:t>emissivity_symmetry</w:t>
            </w:r>
          </w:p>
        </w:tc>
        <w:tc>
          <w:tcPr>
            <w:tcW w:w="2831" w:type="pct"/>
          </w:tcPr>
          <w:p>
            <w:r>
              <w:rPr>
                <w:noProof/>
              </w:rPr>
              <w:t>0</w:t>
            </w:r>
          </w:p>
        </w:tc>
      </w:tr>
    </w:tbl>
    <w:p>
      <w:pPr>
        <w:pStyle w:val="TableSpacing"/>
      </w:pPr>
    </w:p>
    <w:p>
      <w:pPr>
        <w:pStyle w:val="Heading3Numbered"/>
      </w:pPr>
      <w:bookmarkStart w:id="17" w:name="cs2140842"/>
      <w:r>
        <w:t xml:space="preserve">Graphite 1</w:t>
      </w:r>
      <w:bookmarkEnd w:id="17"/>
    </w:p>
    <w:p>
      <w:pPr>
        <w:keepNext/>
      </w:pPr>
      <w:r>
        <w:rPr>
          <w:noProof/>
        </w:rPr>
        <w:drawing>
          <wp:inline distT="0" distB="0" distL="0" distR="0">
            <wp:extent cx="3657600" cy="2743200"/>
            <wp:docPr id="8" name="mat_mat6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mat_mat6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ext cx="3657600" cy="2743200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FigureCaption"/>
      </w:pPr>
      <w:r>
        <w:t xml:space="preserve">Graphite 1</w:t>
      </w:r>
    </w:p>
    <w:p>
      <w:pPr>
        <w:pStyle w:val="TableCaption"/>
      </w:pPr>
      <w:r>
        <w:t>Selection</w:t>
      </w:r>
    </w:p>
    <w:tbl>
      <w:tblPr>
        <w:tblStyle w:val="TableGrid"/>
        <w:tblW w:w="0" w:type="auto"/>
        <w:tblCaption w:val="Selection"/>
      </w:tblPr>
      <w:tblGrid>
        <w:gridCol w:w="2259"/>
        <w:gridCol w:w="5241"/>
      </w:tblGrid>
      <w:tr>
        <w:tc>
          <w:tcPr>
            <w:tcW w:w="0" w:type="auto"/>
          </w:tcPr>
          <w:p>
            <w:r>
              <w:t>Geometric entity level</w:t>
            </w:r>
          </w:p>
        </w:tc>
        <w:tc>
          <w:tcPr>
            <w:tcW w:w="0" w:type="auto"/>
          </w:tcPr>
          <w:p>
            <w:r>
              <w:t>Boundary</w:t>
            </w:r>
          </w:p>
        </w:tc>
      </w:tr>
      <w:tr>
        <w:tc>
          <w:tcPr>
            <w:tcW w:w="0" w:type="auto"/>
          </w:tcPr>
          <w:p>
            <w:r>
              <w:t>Selection</w:t>
            </w:r>
          </w:p>
        </w:tc>
        <w:tc>
          <w:tcPr>
            <w:tcW w:w="0" w:type="auto"/>
          </w:tcPr>
          <w:p>
            <w:r>
              <w:t>Geometry geom1: Dimension 1: Boundaries 3–4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Basic</w:t>
      </w:r>
    </w:p>
    <w:tbl>
      <w:tblPr>
        <w:tblStyle w:val="TableGrid"/>
        <w:tblLayout w:type="fixed"/>
        <w:tblW w:w="5000" w:type="pct"/>
        <w:tblCaption w:val="Basic"/>
      </w:tblPr>
      <w:tblGrid>
        <w:gridCol w:w="3249"/>
        <w:gridCol w:w="4251"/>
      </w:tblGrid>
      <w:tr>
        <w:trPr>
          <w:cantSplit/>
          <w:tblHeader/>
        </w:trPr>
        <w:tc>
          <w:tcPr>
            <w:tcW w:w="2166" w:type="pct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2834" w:type="pct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2166" w:type="pct"/>
          </w:tcPr>
          <w:p>
            <w:r>
              <w:t>Relative permeability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{{1, 0, 0}, {0, 1, 0}, {0, 0, 1}}</w:t>
            </w:r>
          </w:p>
        </w:tc>
      </w:tr>
      <w:tr>
        <w:tc>
          <w:tcPr>
            <w:tcW w:w="2166" w:type="pct"/>
          </w:tcPr>
          <w:p>
            <w:r>
              <w:t>relpermeability_symmetry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3</w:t>
            </w:r>
          </w:p>
        </w:tc>
      </w:tr>
      <w:tr>
        <w:tc>
          <w:tcPr>
            <w:tcW w:w="2166" w:type="pct"/>
          </w:tcPr>
          <w:p>
            <w:r>
              <w:t>Electrical conductivity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{{3e3[S/m], 0, 0}, {0, 3e3[S/m], 0}, {0, 0, 3e3[S/m]}}</w:t>
            </w:r>
          </w:p>
        </w:tc>
      </w:tr>
      <w:tr>
        <w:tc>
          <w:tcPr>
            <w:tcW w:w="2166" w:type="pct"/>
          </w:tcPr>
          <w:p>
            <w:r>
              <w:t>electricconductivity_symmetry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3</w:t>
            </w:r>
          </w:p>
        </w:tc>
      </w:tr>
      <w:tr>
        <w:tc>
          <w:tcPr>
            <w:tcW w:w="2166" w:type="pct"/>
          </w:tcPr>
          <w:p>
            <w:r>
              <w:t>Heat capacity at constant pressure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710[J/(kg*K)]</w:t>
            </w:r>
          </w:p>
        </w:tc>
      </w:tr>
      <w:tr>
        <w:tc>
          <w:tcPr>
            <w:tcW w:w="2166" w:type="pct"/>
          </w:tcPr>
          <w:p>
            <w:r>
              <w:t>heatcapacity_symmetry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0</w:t>
            </w:r>
          </w:p>
        </w:tc>
      </w:tr>
      <w:tr>
        <w:tc>
          <w:tcPr>
            <w:tcW w:w="2166" w:type="pct"/>
          </w:tcPr>
          <w:p>
            <w:r>
              <w:t>Relative permittivity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{{1, 0, 0}, {0, 1, 0}, {0, 0, 1}}</w:t>
            </w:r>
          </w:p>
        </w:tc>
      </w:tr>
      <w:tr>
        <w:tc>
          <w:tcPr>
            <w:tcW w:w="2166" w:type="pct"/>
          </w:tcPr>
          <w:p>
            <w:r>
              <w:t>relpermittivity_symmetry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3</w:t>
            </w:r>
          </w:p>
        </w:tc>
      </w:tr>
      <w:tr>
        <w:tc>
          <w:tcPr>
            <w:tcW w:w="2166" w:type="pct"/>
          </w:tcPr>
          <w:p>
            <w:r>
              <w:t>Surface emissivity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1</w:t>
            </w:r>
          </w:p>
        </w:tc>
      </w:tr>
      <w:tr>
        <w:tc>
          <w:tcPr>
            <w:tcW w:w="2166" w:type="pct"/>
          </w:tcPr>
          <w:p>
            <w:r>
              <w:t>emissivity_symmetry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0</w:t>
            </w:r>
          </w:p>
        </w:tc>
      </w:tr>
      <w:tr>
        <w:tc>
          <w:tcPr>
            <w:tcW w:w="2166" w:type="pct"/>
          </w:tcPr>
          <w:p>
            <w:r>
              <w:t>Density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1950[kg/m^3]</w:t>
            </w:r>
          </w:p>
        </w:tc>
      </w:tr>
      <w:tr>
        <w:tc>
          <w:tcPr>
            <w:tcW w:w="2166" w:type="pct"/>
          </w:tcPr>
          <w:p>
            <w:r>
              <w:t>density_symmetry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0</w:t>
            </w:r>
          </w:p>
        </w:tc>
      </w:tr>
      <w:tr>
        <w:tc>
          <w:tcPr>
            <w:tcW w:w="2166" w:type="pct"/>
          </w:tcPr>
          <w:p>
            <w:r>
              <w:t>Thermal conductivity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{{150[W/(m*K)]*(300[K]/T), 0, 0}, {0, 150[W/(m*K)]*(300[K]/T), 0}, {0, 0, 150[W/(m*K)]*(300[K]/T)}}</w:t>
            </w:r>
          </w:p>
        </w:tc>
      </w:tr>
      <w:tr>
        <w:tc>
          <w:tcPr>
            <w:tcW w:w="2166" w:type="pct"/>
          </w:tcPr>
          <w:p>
            <w:r>
              <w:t>thermalconductivity_symmetry</w:t>
            </w:r>
          </w:p>
        </w:tc>
        <w:tc>
          <w:tcPr>
            <w:tcW w:w="2834" w:type="pct"/>
          </w:tcPr>
          <w:p>
            <w:r>
              <w:rPr>
                <w:noProof/>
              </w:rPr>
              <w:t>3</w:t>
            </w:r>
          </w:p>
        </w:tc>
      </w:tr>
    </w:tbl>
    <w:p>
      <w:pPr>
        <w:pStyle w:val="TableSpacing"/>
      </w:pPr>
    </w:p>
    <w:p>
      <w:pPr>
        <w:pStyle w:val="Heading3Numbered"/>
      </w:pPr>
      <w:bookmarkStart w:id="18" w:name="cs2105829"/>
      <w:r>
        <w:t xml:space="preserve">Molybdenum 1</w:t>
      </w:r>
      <w:bookmarkEnd w:id="18"/>
    </w:p>
    <w:p>
      <w:pPr>
        <w:keepNext/>
      </w:pPr>
      <w:r>
        <w:rPr>
          <w:noProof/>
        </w:rPr>
        <w:drawing>
          <wp:inline distT="0" distB="0" distL="0" distR="0">
            <wp:extent cx="3657600" cy="2743200"/>
            <wp:docPr id="9" name="mat_mat7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mat_mat7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ext cx="3657600" cy="2743200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FigureCaption"/>
      </w:pPr>
      <w:r>
        <w:t xml:space="preserve">Molybdenum 1</w:t>
      </w:r>
    </w:p>
    <w:p>
      <w:pPr>
        <w:pStyle w:val="TableCaption"/>
      </w:pPr>
      <w:r>
        <w:t>Selection</w:t>
      </w:r>
    </w:p>
    <w:tbl>
      <w:tblPr>
        <w:tblStyle w:val="TableGrid"/>
        <w:tblW w:w="0" w:type="auto"/>
        <w:tblCaption w:val="Selection"/>
      </w:tblPr>
      <w:tblGrid>
        <w:gridCol w:w="2259"/>
        <w:gridCol w:w="5241"/>
      </w:tblGrid>
      <w:tr>
        <w:tc>
          <w:tcPr>
            <w:tcW w:w="0" w:type="auto"/>
          </w:tcPr>
          <w:p>
            <w:r>
              <w:t>Geometric entity level</w:t>
            </w:r>
          </w:p>
        </w:tc>
        <w:tc>
          <w:tcPr>
            <w:tcW w:w="0" w:type="auto"/>
          </w:tcPr>
          <w:p>
            <w:r>
              <w:t>Boundary</w:t>
            </w:r>
          </w:p>
        </w:tc>
      </w:tr>
      <w:tr>
        <w:tc>
          <w:tcPr>
            <w:tcW w:w="0" w:type="auto"/>
          </w:tcPr>
          <w:p>
            <w:r>
              <w:t>Selection</w:t>
            </w:r>
          </w:p>
        </w:tc>
        <w:tc>
          <w:tcPr>
            <w:tcW w:w="0" w:type="auto"/>
          </w:tcPr>
          <w:p>
            <w:r>
              <w:t>Geometry geom1: Dimension 1: Boundaries 5–6, 10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Basic</w:t>
      </w:r>
    </w:p>
    <w:tbl>
      <w:tblPr>
        <w:tblStyle w:val="TableGrid"/>
        <w:tblLayout w:type="fixed"/>
        <w:tblW w:w="5000" w:type="pct"/>
        <w:tblCaption w:val="Basic"/>
      </w:tblPr>
      <w:tblGrid>
        <w:gridCol w:w="3408"/>
        <w:gridCol w:w="4092"/>
      </w:tblGrid>
      <w:tr>
        <w:trPr>
          <w:cantSplit/>
          <w:tblHeader/>
        </w:trPr>
        <w:tc>
          <w:tcPr>
            <w:tcW w:w="2272" w:type="pct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2728" w:type="pct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2272" w:type="pct"/>
          </w:tcPr>
          <w:p>
            <w:r>
              <w:t>Coefficient of thermal expansion</w:t>
            </w:r>
          </w:p>
        </w:tc>
        <w:tc>
          <w:tcPr>
            <w:tcW w:w="2728" w:type="pct"/>
          </w:tcPr>
          <w:p>
            <w:r>
              <w:rPr>
                <w:noProof/>
              </w:rPr>
              <w:t>{{4.8e-6[1/K], 0, 0}, {0, 4.8e-6[1/K], 0}, {0, 0, 4.8e-6[1/K]}}</w:t>
            </w:r>
          </w:p>
        </w:tc>
      </w:tr>
      <w:tr>
        <w:tc>
          <w:tcPr>
            <w:tcW w:w="2272" w:type="pct"/>
          </w:tcPr>
          <w:p>
            <w:r>
              <w:t>thermalexpansioncoefficient_symmetry</w:t>
            </w:r>
          </w:p>
        </w:tc>
        <w:tc>
          <w:tcPr>
            <w:tcW w:w="2728" w:type="pct"/>
          </w:tcPr>
          <w:p>
            <w:r>
              <w:rPr>
                <w:noProof/>
              </w:rPr>
              <w:t>3</w:t>
            </w:r>
          </w:p>
        </w:tc>
      </w:tr>
      <w:tr>
        <w:tc>
          <w:tcPr>
            <w:tcW w:w="2272" w:type="pct"/>
          </w:tcPr>
          <w:p>
            <w:r>
              <w:t>Density</w:t>
            </w:r>
          </w:p>
        </w:tc>
        <w:tc>
          <w:tcPr>
            <w:tcW w:w="2728" w:type="pct"/>
          </w:tcPr>
          <w:p>
            <w:r>
              <w:rPr>
                <w:noProof/>
              </w:rPr>
              <w:t>10200[kg/m^3]</w:t>
            </w:r>
          </w:p>
        </w:tc>
      </w:tr>
      <w:tr>
        <w:tc>
          <w:tcPr>
            <w:tcW w:w="2272" w:type="pct"/>
          </w:tcPr>
          <w:p>
            <w:r>
              <w:t>density_symmetry</w:t>
            </w:r>
          </w:p>
        </w:tc>
        <w:tc>
          <w:tcPr>
            <w:tcW w:w="2728" w:type="pct"/>
          </w:tcPr>
          <w:p>
            <w:r>
              <w:rPr>
                <w:noProof/>
              </w:rPr>
              <w:t>0</w:t>
            </w:r>
          </w:p>
        </w:tc>
      </w:tr>
      <w:tr>
        <w:tc>
          <w:tcPr>
            <w:tcW w:w="2272" w:type="pct"/>
          </w:tcPr>
          <w:p>
            <w:r>
              <w:t>Heat capacity at constant pressure</w:t>
            </w:r>
          </w:p>
        </w:tc>
        <w:tc>
          <w:tcPr>
            <w:tcW w:w="2728" w:type="pct"/>
          </w:tcPr>
          <w:p>
            <w:r>
              <w:rPr>
                <w:noProof/>
              </w:rPr>
              <w:t>250[J/(kg*K)]</w:t>
            </w:r>
          </w:p>
        </w:tc>
      </w:tr>
      <w:tr>
        <w:tc>
          <w:tcPr>
            <w:tcW w:w="2272" w:type="pct"/>
          </w:tcPr>
          <w:p>
            <w:r>
              <w:t>heatcapacity_symmetry</w:t>
            </w:r>
          </w:p>
        </w:tc>
        <w:tc>
          <w:tcPr>
            <w:tcW w:w="2728" w:type="pct"/>
          </w:tcPr>
          <w:p>
            <w:r>
              <w:rPr>
                <w:noProof/>
              </w:rPr>
              <w:t>0</w:t>
            </w:r>
          </w:p>
        </w:tc>
      </w:tr>
      <w:tr>
        <w:tc>
          <w:tcPr>
            <w:tcW w:w="2272" w:type="pct"/>
          </w:tcPr>
          <w:p>
            <w:r>
              <w:t>Thermal conductivity</w:t>
            </w:r>
          </w:p>
        </w:tc>
        <w:tc>
          <w:tcPr>
            <w:tcW w:w="2728" w:type="pct"/>
          </w:tcPr>
          <w:p>
            <w:r>
              <w:rPr>
                <w:noProof/>
              </w:rPr>
              <w:t>{{138[W/(m*K)], 0, 0}, {0, 138[W/(m*K)], 0}, {0, 0, 138[W/(m*K)]}}</w:t>
            </w:r>
          </w:p>
        </w:tc>
      </w:tr>
      <w:tr>
        <w:tc>
          <w:tcPr>
            <w:tcW w:w="2272" w:type="pct"/>
          </w:tcPr>
          <w:p>
            <w:r>
              <w:t>thermalconductivity_symmetry</w:t>
            </w:r>
          </w:p>
        </w:tc>
        <w:tc>
          <w:tcPr>
            <w:tcW w:w="2728" w:type="pct"/>
          </w:tcPr>
          <w:p>
            <w:r>
              <w:rPr>
                <w:noProof/>
              </w:rPr>
              <w:t>3</w:t>
            </w:r>
          </w:p>
        </w:tc>
      </w:tr>
      <w:tr>
        <w:tc>
          <w:tcPr>
            <w:tcW w:w="2272" w:type="pct"/>
          </w:tcPr>
          <w:p>
            <w:r>
              <w:t>Surface emissivity</w:t>
            </w:r>
          </w:p>
        </w:tc>
        <w:tc>
          <w:tcPr>
            <w:tcW w:w="2728" w:type="pct"/>
          </w:tcPr>
          <w:p>
            <w:r>
              <w:rPr>
                <w:noProof/>
              </w:rPr>
              <w:t>0.15</w:t>
            </w:r>
          </w:p>
        </w:tc>
      </w:tr>
      <w:tr>
        <w:tc>
          <w:tcPr>
            <w:tcW w:w="2272" w:type="pct"/>
          </w:tcPr>
          <w:p>
            <w:r>
              <w:t>emissivity_symmetry</w:t>
            </w:r>
          </w:p>
        </w:tc>
        <w:tc>
          <w:tcPr>
            <w:tcW w:w="2728" w:type="pct"/>
          </w:tcPr>
          <w:p>
            <w:r>
              <w:rPr>
                <w:noProof/>
              </w:rPr>
              <w:t>0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Young's modulus and Poisson's ratio</w:t>
      </w:r>
    </w:p>
    <w:tbl>
      <w:tblPr>
        <w:tblStyle w:val="TableGrid"/>
        <w:tblW w:w="0" w:type="auto"/>
        <w:tblCaption w:val="Young's modulus and Poisson's ratio"/>
      </w:tblPr>
      <w:tblGrid>
        <w:gridCol w:w="2207"/>
        <w:gridCol w:w="1235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Young's modulus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3.12e11[Pa]</w:t>
            </w:r>
          </w:p>
        </w:tc>
      </w:tr>
      <w:tr>
        <w:tc>
          <w:tcPr>
            <w:tcW w:w="0" w:type="auto"/>
          </w:tcPr>
          <w:p>
            <w:r>
              <w:t>youngsmodulus_symmetry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</w:t>
            </w:r>
          </w:p>
        </w:tc>
      </w:tr>
      <w:tr>
        <w:tc>
          <w:tcPr>
            <w:tcW w:w="0" w:type="auto"/>
          </w:tcPr>
          <w:p>
            <w:r>
              <w:t>Poisson's ratio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0.31</w:t>
            </w:r>
          </w:p>
        </w:tc>
      </w:tr>
      <w:tr>
        <w:tc>
          <w:tcPr>
            <w:tcW w:w="0" w:type="auto"/>
          </w:tcPr>
          <w:p>
            <w:r>
              <w:t>poissonsratio_symmetry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Murnaghan</w:t>
      </w:r>
    </w:p>
    <w:tbl>
      <w:tblPr>
        <w:tblStyle w:val="TableGrid"/>
        <w:tblW w:w="0" w:type="auto"/>
        <w:tblCaption w:val="Murnaghan"/>
      </w:tblPr>
      <w:tblGrid>
        <w:gridCol w:w="3494"/>
        <w:gridCol w:w="1249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Murnaghan third-order elastic moduli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-3.0e11[Pa]</w:t>
            </w:r>
          </w:p>
        </w:tc>
      </w:tr>
      <w:tr>
        <w:tc>
          <w:tcPr>
            <w:tcW w:w="0" w:type="auto"/>
          </w:tcPr>
          <w:p>
            <w:r>
              <w:t>Murnaghan third-order elastic moduli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-8.5e11[Pa]</w:t>
            </w:r>
          </w:p>
        </w:tc>
      </w:tr>
      <w:tr>
        <w:tc>
          <w:tcPr>
            <w:tcW w:w="0" w:type="auto"/>
          </w:tcPr>
          <w:p>
            <w:r>
              <w:t>Murnaghan third-order elastic moduli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-9.1e11[Pa]</w:t>
            </w:r>
          </w:p>
        </w:tc>
      </w:tr>
      <w:tr>
        <w:tc>
          <w:tcPr>
            <w:tcW w:w="0" w:type="auto"/>
          </w:tcPr>
          <w:p>
            <w:r>
              <w:t>l_symmetry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</w:t>
            </w:r>
          </w:p>
        </w:tc>
      </w:tr>
      <w:tr>
        <w:tc>
          <w:tcPr>
            <w:tcW w:w="0" w:type="auto"/>
          </w:tcPr>
          <w:p>
            <w:r>
              <w:t>m_symmetry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</w:t>
            </w:r>
          </w:p>
        </w:tc>
      </w:tr>
      <w:tr>
        <w:tc>
          <w:tcPr>
            <w:tcW w:w="0" w:type="auto"/>
          </w:tcPr>
          <w:p>
            <w:r>
              <w:t>n_symmetry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Lamé parameters</w:t>
      </w:r>
    </w:p>
    <w:tbl>
      <w:tblPr>
        <w:tblStyle w:val="TableGrid"/>
        <w:tblW w:w="0" w:type="auto"/>
        <w:tblCaption w:val="Lamé parameters"/>
      </w:tblPr>
      <w:tblGrid>
        <w:gridCol w:w="1777"/>
        <w:gridCol w:w="1235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Lamé parameter λ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1.94e11[Pa]</w:t>
            </w:r>
          </w:p>
        </w:tc>
      </w:tr>
      <w:tr>
        <w:tc>
          <w:tcPr>
            <w:tcW w:w="0" w:type="auto"/>
          </w:tcPr>
          <w:p>
            <w:r>
              <w:t>Lamé parameter μ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1.19e11[Pa]</w:t>
            </w:r>
          </w:p>
        </w:tc>
      </w:tr>
      <w:tr>
        <w:tc>
          <w:tcPr>
            <w:tcW w:w="0" w:type="auto"/>
          </w:tcPr>
          <w:p>
            <w:r>
              <w:t>lambLame_symmetry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</w:t>
            </w:r>
          </w:p>
        </w:tc>
      </w:tr>
      <w:tr>
        <w:tc>
          <w:tcPr>
            <w:tcW w:w="0" w:type="auto"/>
          </w:tcPr>
          <w:p>
            <w:r>
              <w:t>muLame_symmetry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</w:t>
            </w:r>
          </w:p>
        </w:tc>
      </w:tr>
    </w:tbl>
    <w:p>
      <w:pPr>
        <w:pStyle w:val="TableSpacing"/>
      </w:pPr>
    </w:p>
    <w:p>
      <w:pPr>
        <w:pStyle w:val="Heading3Numbered"/>
      </w:pPr>
      <w:bookmarkStart w:id="19" w:name="cs1470925"/>
      <w:r>
        <w:t xml:space="preserve">C12A7:e- : Elektide 1.1</w:t>
      </w:r>
      <w:bookmarkEnd w:id="19"/>
    </w:p>
    <w:p>
      <w:pPr>
        <w:keepNext/>
      </w:pPr>
      <w:r>
        <w:rPr>
          <w:noProof/>
        </w:rPr>
        <w:drawing>
          <wp:inline distT="0" distB="0" distL="0" distR="0">
            <wp:extent cx="3657600" cy="2743200"/>
            <wp:docPr id="10" name="mat_mat8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mat_mat8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ext cx="3657600" cy="2743200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FigureCaption"/>
      </w:pPr>
      <w:r>
        <w:t xml:space="preserve">C12A7:e- : Elektide 1.1</w:t>
      </w:r>
    </w:p>
    <w:p>
      <w:pPr>
        <w:pStyle w:val="TableCaption"/>
      </w:pPr>
      <w:r>
        <w:t>Selection</w:t>
      </w:r>
    </w:p>
    <w:tbl>
      <w:tblPr>
        <w:tblStyle w:val="TableGrid"/>
        <w:tblW w:w="0" w:type="auto"/>
        <w:tblCaption w:val="Selection"/>
      </w:tblPr>
      <w:tblGrid>
        <w:gridCol w:w="2259"/>
        <w:gridCol w:w="5241"/>
      </w:tblGrid>
      <w:tr>
        <w:tc>
          <w:tcPr>
            <w:tcW w:w="0" w:type="auto"/>
          </w:tcPr>
          <w:p>
            <w:r>
              <w:t>Geometric entity level</w:t>
            </w:r>
          </w:p>
        </w:tc>
        <w:tc>
          <w:tcPr>
            <w:tcW w:w="0" w:type="auto"/>
          </w:tcPr>
          <w:p>
            <w:r>
              <w:t>Boundary</w:t>
            </w:r>
          </w:p>
        </w:tc>
      </w:tr>
      <w:tr>
        <w:tc>
          <w:tcPr>
            <w:tcW w:w="0" w:type="auto"/>
          </w:tcPr>
          <w:p>
            <w:r>
              <w:t>Selection</w:t>
            </w:r>
          </w:p>
        </w:tc>
        <w:tc>
          <w:tcPr>
            <w:tcW w:w="0" w:type="auto"/>
          </w:tcPr>
          <w:p>
            <w:r>
              <w:t>Geometry geom1: Dimension 1: Boundaries 1–2, 7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Basic</w:t>
      </w:r>
    </w:p>
    <w:tbl>
      <w:tblPr>
        <w:tblStyle w:val="TableGrid"/>
        <w:tblLayout w:type="fixed"/>
        <w:tblW w:w="5000" w:type="pct"/>
        <w:tblCaption w:val="Basic"/>
      </w:tblPr>
      <w:tblGrid>
        <w:gridCol w:w="3253"/>
        <w:gridCol w:w="4247"/>
      </w:tblGrid>
      <w:tr>
        <w:trPr>
          <w:cantSplit/>
          <w:tblHeader/>
        </w:trPr>
        <w:tc>
          <w:tcPr>
            <w:tcW w:w="2169" w:type="pct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2831" w:type="pct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2169" w:type="pct"/>
          </w:tcPr>
          <w:p>
            <w:r>
              <w:t>Density</w:t>
            </w:r>
          </w:p>
        </w:tc>
        <w:tc>
          <w:tcPr>
            <w:tcW w:w="2831" w:type="pct"/>
          </w:tcPr>
          <w:p>
            <w:r>
              <w:rPr>
                <w:noProof/>
              </w:rPr>
              <w:t>2670</w:t>
            </w:r>
          </w:p>
        </w:tc>
      </w:tr>
      <w:tr>
        <w:tc>
          <w:tcPr>
            <w:tcW w:w="2169" w:type="pct"/>
          </w:tcPr>
          <w:p>
            <w:r>
              <w:t>density_symmetry</w:t>
            </w:r>
          </w:p>
        </w:tc>
        <w:tc>
          <w:tcPr>
            <w:tcW w:w="2831" w:type="pct"/>
          </w:tcPr>
          <w:p>
            <w:r>
              <w:rPr>
                <w:noProof/>
              </w:rPr>
              <w:t>0</w:t>
            </w:r>
          </w:p>
        </w:tc>
      </w:tr>
      <w:tr>
        <w:tc>
          <w:tcPr>
            <w:tcW w:w="2169" w:type="pct"/>
          </w:tcPr>
          <w:p>
            <w:r>
              <w:t>Thermal conductivity</w:t>
            </w:r>
          </w:p>
        </w:tc>
        <w:tc>
          <w:tcPr>
            <w:tcW w:w="2831" w:type="pct"/>
          </w:tcPr>
          <w:p>
            <w:r>
              <w:rPr>
                <w:noProof/>
              </w:rPr>
              <w:t>{{1.5, 0, 0}, {0, 1.5, 0}, {0, 0, 1.5}}</w:t>
            </w:r>
          </w:p>
        </w:tc>
      </w:tr>
      <w:tr>
        <w:tc>
          <w:tcPr>
            <w:tcW w:w="2169" w:type="pct"/>
          </w:tcPr>
          <w:p>
            <w:r>
              <w:t>thermalconductivity_symmetry</w:t>
            </w:r>
          </w:p>
        </w:tc>
        <w:tc>
          <w:tcPr>
            <w:tcW w:w="2831" w:type="pct"/>
          </w:tcPr>
          <w:p>
            <w:r>
              <w:rPr>
                <w:noProof/>
              </w:rPr>
              <w:t>3</w:t>
            </w:r>
          </w:p>
        </w:tc>
      </w:tr>
      <w:tr>
        <w:tc>
          <w:tcPr>
            <w:tcW w:w="2169" w:type="pct"/>
          </w:tcPr>
          <w:p>
            <w:r>
              <w:t>Heat capacity at constant pressure</w:t>
            </w:r>
          </w:p>
        </w:tc>
        <w:tc>
          <w:tcPr>
            <w:tcW w:w="2831" w:type="pct"/>
          </w:tcPr>
          <w:p>
            <w:r>
              <w:rPr>
                <w:noProof/>
              </w:rPr>
              <w:t>1100</w:t>
            </w:r>
          </w:p>
        </w:tc>
      </w:tr>
      <w:tr>
        <w:tc>
          <w:tcPr>
            <w:tcW w:w="2169" w:type="pct"/>
          </w:tcPr>
          <w:p>
            <w:r>
              <w:t>heatcapacity_symmetry</w:t>
            </w:r>
          </w:p>
        </w:tc>
        <w:tc>
          <w:tcPr>
            <w:tcW w:w="2831" w:type="pct"/>
          </w:tcPr>
          <w:p>
            <w:r>
              <w:rPr>
                <w:noProof/>
              </w:rPr>
              <w:t>0</w:t>
            </w:r>
          </w:p>
        </w:tc>
      </w:tr>
      <w:tr>
        <w:tc>
          <w:tcPr>
            <w:tcW w:w="2169" w:type="pct"/>
          </w:tcPr>
          <w:p>
            <w:r>
              <w:t>Surface emissivity</w:t>
            </w:r>
          </w:p>
        </w:tc>
        <w:tc>
          <w:tcPr>
            <w:tcW w:w="2831" w:type="pct"/>
          </w:tcPr>
          <w:p>
            <w:r>
              <w:rPr>
                <w:noProof/>
              </w:rPr>
              <w:t>0.93</w:t>
            </w:r>
          </w:p>
        </w:tc>
      </w:tr>
      <w:tr>
        <w:tc>
          <w:tcPr>
            <w:tcW w:w="2169" w:type="pct"/>
          </w:tcPr>
          <w:p>
            <w:r>
              <w:t>emissivity_symmetry</w:t>
            </w:r>
          </w:p>
        </w:tc>
        <w:tc>
          <w:tcPr>
            <w:tcW w:w="2831" w:type="pct"/>
          </w:tcPr>
          <w:p>
            <w:r>
              <w:rPr>
                <w:noProof/>
              </w:rPr>
              <w:t>0</w:t>
            </w:r>
          </w:p>
        </w:tc>
      </w:tr>
    </w:tbl>
    <w:p>
      <w:pPr>
        <w:pStyle w:val="TableSpacing"/>
      </w:pPr>
    </w:p>
    <w:p>
      <w:pPr>
        <w:pStyle w:val="Heading2Numbered"/>
      </w:pPr>
      <w:bookmarkStart w:id="20" w:name="cs5320692"/>
      <w:r>
        <w:t xml:space="preserve">Heat Transfer in Solids</w:t>
      </w:r>
      <w:bookmarkEnd w:id="20"/>
    </w:p>
    <w:p>
      <w:pPr>
        <w:pStyle w:val="TableCaption"/>
      </w:pPr>
      <w:r>
        <w:t>Used products</w:t>
      </w:r>
    </w:p>
    <w:tbl>
      <w:tblPr>
        <w:tblStyle w:val="TableGrid"/>
        <w:tblW w:w="0" w:type="auto"/>
        <w:tblCaption w:val="Used products"/>
      </w:tblPr>
      <w:tblGrid>
        <w:gridCol w:w="1946"/>
      </w:tblGrid>
      <w:tr>
        <w:tc>
          <w:tcPr>
            <w:tcW w:w="0" w:type="auto"/>
          </w:tcPr>
          <w:p>
            <w:r>
              <w:t>COMSOL Multiphysics</w:t>
            </w:r>
          </w:p>
        </w:tc>
      </w:tr>
    </w:tbl>
    <w:p>
      <w:pPr>
        <w:pStyle w:val="TableSpacing"/>
      </w:pPr>
    </w:p>
    <w:p>
      <w:pPr>
        <w:keepNext/>
      </w:pPr>
      <w:r>
        <w:rPr>
          <w:noProof/>
        </w:rPr>
        <w:drawing>
          <wp:inline distT="0" distB="0" distL="0" distR="0">
            <wp:extent cx="3657600" cy="2743200"/>
            <wp:docPr id="11" name="phys_ht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hys_ht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ext cx="3657600" cy="2743200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FigureCaption"/>
      </w:pPr>
      <w:r>
        <w:t xml:space="preserve">Heat Transfer in Solids</w:t>
      </w:r>
    </w:p>
    <w:p>
      <w:pPr>
        <w:pStyle w:val="TableCaption"/>
      </w:pPr>
      <w:r>
        <w:t>Selection</w:t>
      </w:r>
    </w:p>
    <w:tbl>
      <w:tblPr>
        <w:tblStyle w:val="TableGrid"/>
        <w:tblW w:w="0" w:type="auto"/>
        <w:tblCaption w:val="Selection"/>
      </w:tblPr>
      <w:tblGrid>
        <w:gridCol w:w="2259"/>
        <w:gridCol w:w="5241"/>
      </w:tblGrid>
      <w:tr>
        <w:tc>
          <w:tcPr>
            <w:tcW w:w="0" w:type="auto"/>
          </w:tcPr>
          <w:p>
            <w:r>
              <w:t>Geometric entity level</w:t>
            </w:r>
          </w:p>
        </w:tc>
        <w:tc>
          <w:tcPr>
            <w:tcW w:w="0" w:type="auto"/>
          </w:tcPr>
          <w:p>
            <w:r>
              <w:t>Domain</w:t>
            </w:r>
          </w:p>
        </w:tc>
      </w:tr>
      <w:tr>
        <w:tc>
          <w:tcPr>
            <w:tcW w:w="0" w:type="auto"/>
          </w:tcPr>
          <w:p>
            <w:r>
              <w:t>Selection</w:t>
            </w:r>
          </w:p>
        </w:tc>
        <w:tc>
          <w:tcPr>
            <w:tcW w:w="0" w:type="auto"/>
          </w:tcPr>
          <w:p>
            <w:r>
              <w:t>Geometry geom1: Dimension 2: All domains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 xml:space="preserve">Equations</w:t>
      </w:r>
    </w:p>
    <w:p>
      <w:pPr>
        <w:pStyle w:val="Equation"/>
      </w:pPr>
      <w:r>
        <w:rPr>
          <w:noProof/>
        </w:rPr>
        <w:drawing>
          <wp:inline distT="0" distB="0" distL="0" distR="0">
            <wp:extent cx="2218944" cy="158496"/>
            <wp:docPr id="12" name="equ_ht_1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equ_ht_1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ext cx="2218944" cy="158496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Equation"/>
      </w:pPr>
      <w:r>
        <w:rPr>
          <w:noProof/>
        </w:rPr>
        <w:drawing>
          <wp:inline distT="0" distB="0" distL="0" distR="0">
            <wp:extent cx="643128" cy="140208"/>
            <wp:docPr id="13" name="equ_ht_2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equ_ht_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ext cx="643128" cy="140208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Heading3Numbered"/>
      </w:pPr>
      <w:bookmarkStart w:id="21" w:name="cs8037768"/>
      <w:r>
        <w:t xml:space="preserve">Interface Settings</w:t>
      </w:r>
      <w:bookmarkEnd w:id="21"/>
    </w:p>
    <w:p>
      <w:pPr>
        <w:pStyle w:val="Heading4"/>
      </w:pPr>
      <w:bookmarkStart w:id="22" w:name="cs1219008"/>
      <w:r>
        <w:t xml:space="preserve">Discretization</w:t>
      </w:r>
      <w:bookmarkEnd w:id="22"/>
    </w:p>
    <w:p>
      <w:pPr>
        <w:pStyle w:val="TableCaption"/>
      </w:pPr>
      <w:r>
        <w:t>Settings</w:t>
      </w:r>
    </w:p>
    <w:tbl>
      <w:tblPr>
        <w:tblStyle w:val="TableGrid"/>
        <w:tblW w:w="0" w:type="auto"/>
        <w:tblCaption w:val="Settings"/>
      </w:tblPr>
      <w:tblGrid>
        <w:gridCol w:w="1235"/>
        <w:gridCol w:w="1898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Temperature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Quadratic Lagrange</w:t>
            </w:r>
          </w:p>
        </w:tc>
      </w:tr>
    </w:tbl>
    <w:p>
      <w:pPr>
        <w:pStyle w:val="TableSpacing"/>
      </w:pPr>
    </w:p>
    <w:p>
      <w:pPr>
        <w:pStyle w:val="Heading4"/>
      </w:pPr>
      <w:bookmarkStart w:id="23" w:name="cs6271205"/>
      <w:r>
        <w:t xml:space="preserve">Physical Model</w:t>
      </w:r>
      <w:bookmarkEnd w:id="23"/>
    </w:p>
    <w:p>
      <w:pPr>
        <w:pStyle w:val="TableCaption"/>
      </w:pPr>
      <w:r>
        <w:t>Settings</w:t>
      </w:r>
    </w:p>
    <w:tbl>
      <w:tblPr>
        <w:tblStyle w:val="TableGrid"/>
        <w:tblW w:w="0" w:type="auto"/>
        <w:tblCaption w:val="Settings"/>
      </w:tblPr>
      <w:tblGrid>
        <w:gridCol w:w="2139"/>
        <w:gridCol w:w="1355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Isothermal domain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Off</w:t>
            </w:r>
          </w:p>
        </w:tc>
      </w:tr>
      <w:tr>
        <w:tc>
          <w:tcPr>
            <w:tcW w:w="0" w:type="auto"/>
          </w:tcPr>
          <w:p>
            <w:r>
              <w:t>Thickness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User defined</w:t>
            </w:r>
          </w:p>
        </w:tc>
      </w:tr>
      <w:tr>
        <w:tc>
          <w:tcPr>
            <w:tcW w:w="0" w:type="auto"/>
          </w:tcPr>
          <w:p>
            <w:r>
              <w:t>Thickness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4[mm]</w:t>
            </w:r>
          </w:p>
        </w:tc>
      </w:tr>
      <w:tr>
        <w:tc>
          <w:tcPr>
            <w:tcW w:w="0" w:type="auto"/>
          </w:tcPr>
          <w:p>
            <w:r>
              <w:t>Reference temperature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User defined</w:t>
            </w:r>
          </w:p>
        </w:tc>
      </w:tr>
      <w:tr>
        <w:tc>
          <w:tcPr>
            <w:tcW w:w="0" w:type="auto"/>
          </w:tcPr>
          <w:p>
            <w:r>
              <w:t>Reference temperature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293.15[K]</w:t>
            </w:r>
          </w:p>
        </w:tc>
      </w:tr>
    </w:tbl>
    <w:p>
      <w:pPr>
        <w:pStyle w:val="TableSpacing"/>
      </w:pPr>
    </w:p>
    <w:p>
      <w:pPr>
        <w:pStyle w:val="Heading3Numbered"/>
      </w:pPr>
      <w:bookmarkStart w:id="24" w:name="cs4588334"/>
      <w:r>
        <w:t xml:space="preserve">Variables</w:t>
      </w:r>
      <w:bookmarkEnd w:id="24"/>
    </w:p>
    <w:tbl>
      <w:tblPr>
        <w:tblStyle w:val="TableGrid"/>
        <w:tblLayout w:type="fixed"/>
        <w:tblW w:w="5000" w:type="pct"/>
      </w:tblPr>
      <w:tblGrid>
        <w:gridCol w:w="1305"/>
        <w:gridCol w:w="1408"/>
        <w:gridCol w:w="1205"/>
        <w:gridCol w:w="1339"/>
        <w:gridCol w:w="1158"/>
        <w:gridCol w:w="1084"/>
      </w:tblGrid>
      <w:tr>
        <w:trPr>
          <w:cantSplit/>
          <w:tblHeader/>
        </w:trPr>
        <w:tc>
          <w:tcPr>
            <w:tcW w:w="870" w:type="pct"/>
            <w:shd w:val="clear" w:color="auto" w:fill="EEEEEE"/>
          </w:tcPr>
          <w:p>
            <w:r>
              <w:rPr>
                <w:b/>
              </w:rPr>
              <w:t>Name</w:t>
            </w:r>
          </w:p>
        </w:tc>
        <w:tc>
          <w:tcPr>
            <w:tcW w:w="938" w:type="pct"/>
            <w:shd w:val="clear" w:color="auto" w:fill="EEEEEE"/>
          </w:tcPr>
          <w:p>
            <w:r>
              <w:rPr>
                <w:b/>
              </w:rPr>
              <w:t>Expression</w:t>
            </w:r>
          </w:p>
        </w:tc>
        <w:tc>
          <w:tcPr>
            <w:tcW w:w="803" w:type="pct"/>
            <w:shd w:val="clear" w:color="auto" w:fill="EEEEEE"/>
          </w:tcPr>
          <w:p>
            <w:r>
              <w:rPr>
                <w:b/>
              </w:rPr>
              <w:t>Unit</w:t>
            </w:r>
          </w:p>
        </w:tc>
        <w:tc>
          <w:tcPr>
            <w:tcW w:w="893" w:type="pct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772" w:type="pct"/>
            <w:shd w:val="clear" w:color="auto" w:fill="EEEEEE"/>
          </w:tcPr>
          <w:p>
            <w:r>
              <w:rPr>
                <w:b/>
              </w:rPr>
              <w:t>Selection</w:t>
            </w:r>
          </w:p>
        </w:tc>
        <w:tc>
          <w:tcPr>
            <w:tcW w:w="723" w:type="pct"/>
            <w:shd w:val="clear" w:color="auto" w:fill="EEEEEE"/>
          </w:tcPr>
          <w:p>
            <w:r>
              <w:rPr>
                <w:b/>
              </w:rPr>
              <w:t>Details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ht.dz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model.input.dz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m</w:t>
            </w:r>
          </w:p>
        </w:tc>
        <w:tc>
          <w:tcPr>
            <w:tcW w:w="893" w:type="pct"/>
          </w:tcPr>
          <w:p>
            <w:r>
              <w:t>Thickness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Meta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ht.Tref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model.input.Tref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93" w:type="pct"/>
          </w:tcPr>
          <w:p>
            <w:r>
              <w:t>Reference temperature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Meta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ht.dz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m</w:t>
            </w:r>
          </w:p>
        </w:tc>
        <w:tc>
          <w:tcPr>
            <w:tcW w:w="893" w:type="pct"/>
          </w:tcPr>
          <w:p>
            <w:r>
              <w:t>Thickness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ht.HRef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J/kg</w:t>
            </w:r>
          </w:p>
        </w:tc>
        <w:tc>
          <w:tcPr>
            <w:tcW w:w="893" w:type="pct"/>
          </w:tcPr>
          <w:p>
            <w:r>
              <w:t>Reference enthalpy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ht.alphap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1/K</w:t>
            </w:r>
          </w:p>
        </w:tc>
        <w:tc>
          <w:tcPr>
            <w:tcW w:w="893" w:type="pct"/>
          </w:tcPr>
          <w:p>
            <w:r>
              <w:t>Isobaric compressibility coefficient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ht.DeltaH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J/kg</w:t>
            </w:r>
          </w:p>
        </w:tc>
        <w:tc>
          <w:tcPr>
            <w:tcW w:w="893" w:type="pct"/>
          </w:tcPr>
          <w:p>
            <w:r>
              <w:t>Sensible enthalpy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ht.H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J/kg</w:t>
            </w:r>
          </w:p>
        </w:tc>
        <w:tc>
          <w:tcPr>
            <w:tcW w:w="893" w:type="pct"/>
          </w:tcPr>
          <w:p>
            <w:r>
              <w:t>Enthalpy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ht.H0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ht.H+ht.Ek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J/kg</w:t>
            </w:r>
          </w:p>
        </w:tc>
        <w:tc>
          <w:tcPr>
            <w:tcW w:w="893" w:type="pct"/>
          </w:tcPr>
          <w:p>
            <w:r>
              <w:t>Total enthalpy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ht.Ei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J/kg</w:t>
            </w:r>
          </w:p>
        </w:tc>
        <w:tc>
          <w:tcPr>
            <w:tcW w:w="893" w:type="pct"/>
          </w:tcPr>
          <w:p>
            <w:r>
              <w:t>Internal energy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ht.Ei0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ht.Ei+ht.Ek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J/kg</w:t>
            </w:r>
          </w:p>
        </w:tc>
        <w:tc>
          <w:tcPr>
            <w:tcW w:w="893" w:type="pct"/>
          </w:tcPr>
          <w:p>
            <w:r>
              <w:t>Total internal energy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ht.Ek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J/kg</w:t>
            </w:r>
          </w:p>
        </w:tc>
        <w:tc>
          <w:tcPr>
            <w:tcW w:w="893" w:type="pct"/>
          </w:tcPr>
          <w:p>
            <w:r>
              <w:t>Kinetic energy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ht.dfluxx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ht.dfluxy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ht.dfluxz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ht.dfluxx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mean(ht.dfluxx)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ht.dfluxy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mean(ht.dfluxy)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ht.dfluxz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mean(ht.dfluxz)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ht.dfluxtestx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ht.dfluxtesty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ht.dfluxtestz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ht.dfluxtestx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mean(ht.dfluxtestx)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ht.dfluxtesty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mean(ht.dfluxtesty)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ht.dfluxtestz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mean(ht.dfluxtestz)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ht.dfluxMag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sqrt(ht.dfluxx^2+ht.dfluxy^2+ht.dfluxz^2)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 magnitude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ht.cfluxx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Convective heat flux,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ht.cfluxy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Convective heat flux,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ht.cfluxz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Convective heat flux,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ht.cfluxMag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sqrt(ht.cfluxx^2+ht.cfluxy^2+ht.cfluxz^2)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Convective heat flux magnitude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ht.tfluxx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ht.dfluxx+ht.cfluxx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Total heat flux,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ht.tfluxy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ht.dfluxy+ht.cfluxy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Total heat flux,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ht.tfluxz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ht.dfluxz+ht.cfluxz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Total heat flux,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ht.tfluxMag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sqrt(ht.tfluxx^2+ht.tfluxy^2+ht.tfluxz^2)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Total heat flux magnitude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ht.tefluxx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Total energy flux,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ht.tefluxy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Total energy flux,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ht.tefluxz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Total energy flux,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ht.tefluxMag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sqrt(ht.tefluxx^2+ht.tefluxy^2+ht.tefluxz^2)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Total energy flux magnitude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ht.thfluxx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Total enthalpy flux,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ht.thfluxy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Total enthalpy flux,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ht.thfluxz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Total enthalpy flux,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ht.thfluxMag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sqrt(ht.thfluxx^2+ht.thfluxy^2+ht.thfluxz^2)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Total enthalpy flux magnitude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ht.q0_u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Out-of-plane heat flux, upside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ht.q0_d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Out-of-plane heat flux, downside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ht.rflux_u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Radiative out-of-plane heat flux, upside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ht.rflux_d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Radiative out-of-plane heat flux, downside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ht.tflux_u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ht.q0_u+ht.rflux_u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Total out-of-plane heat flux, upside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ht.tflux_d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ht.q0_d+ht.rflux_d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Total out-of-plane heat flux, downside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ht.dflux_ux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up(ht.dfluxx)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ht.dflux_uy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up(ht.dfluxy)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ht.dflux_uz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up(ht.dfluxz)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ht.dflux_dx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down(ht.dfluxx)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ht.dflux_dy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down(ht.dfluxy)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ht.dflux_dz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down(ht.dfluxz)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ht.dfluxtest_ux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up(ht.dfluxtestx)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ht.dfluxtest_uy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up(ht.dfluxtesty)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ht.dfluxtest_uz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up(ht.dfluxtestz)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ht.dfluxtest_dx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down(ht.dfluxtestx)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ht.dfluxtest_dy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down(ht.dfluxtesty)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ht.dfluxtest_dz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down(ht.dfluxtestz)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Conductive heat flux,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ht.rflux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Radiative heat flux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ht.ncflux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mean(ht.cfluxx)*ht.nxmesh+mean(ht.cfluxy)*ht.nymesh+mean(ht.cfluxz)*ht.nzmesh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Normal convective heat flux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ht.ncflux_u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up(ht.cfluxx)*ht.unxmesh+up(ht.cfluxy)*ht.unymesh+up(ht.cfluxz)*ht.unzmesh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Internal normal convective heat flux, upside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ht.ncflux_d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down(ht.cfluxx)*ht.dnxmesh+down(ht.cfluxy)*ht.dnymesh+down(ht.cfluxz)*ht.dnzmesh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Internal normal convective heat flux, downside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ht.ndflux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0.5*(ht.ndflux_d-ht.ndflux_u)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Normal conductive heat flux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ht.ndflux_u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-ht.ndflux_d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Internal normal conductive heat flux, upside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1–7, 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ht.ndflux_u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Internal normal conductive heat flux, upside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8–9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ht.ndflux_d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Internal normal conductive heat flux, downside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ht.ntflux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ht.ndflux+ht.ncflux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Normal total heat flux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ht.ntflux_u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ht.ndflux_u+ht.ncflux_u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Internal normal total flux, upside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ht.ntflux_d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ht.ndflux_d+ht.ncflux_d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Internal normal total flux, downside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ht.nteflux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mean(ht.tefluxx)*ht.nxmesh+mean(ht.tefluxy)*ht.nymesh+mean(ht.tefluxz)*ht.nzmesh-mean(ht.dfluxx)*ht.nxmesh-mean(ht.dfluxy)*ht.nymesh-mean(ht.dfluxz)*ht.nzmesh+ht.ndflux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Normal total energy flux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ht.nteflux_u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up(ht.tefluxx)*ht.unxmesh+up(ht.tefluxy)*ht.unymesh+up(ht.tefluxz)*ht.unzmesh-up(ht.dfluxx)*ht.unxmesh-up(ht.dfluxy)*ht.unymesh-up(ht.dfluxz)*ht.unzmesh+ht.ndflux_u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Internal normal total energy flux, upside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ht.nteflux_d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down(ht.tefluxx)*ht.dnxmesh+down(ht.tefluxy)*ht.dnymesh+down(ht.tefluxz)*ht.dnzmesh-down(ht.dfluxx)*ht.dnxmesh-down(ht.dfluxy)*ht.dnymesh-down(ht.dfluxz)*ht.dnzmesh+ht.ndflux_d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Internal normal total energy flux, downside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ht.nthflux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mean(ht.thfluxx)*ht.nxmesh+mean(ht.thfluxy)*ht.nymesh+mean(ht.thfluxz)*ht.nzmesh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Normal total enthalpy flux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ht.nthflux_u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up(ht.thfluxx)*ht.unxmesh+up(ht.thfluxy)*ht.unymesh+up(ht.thfluxz)*ht.unzmesh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Internal normal total enthalpy flux, upside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ht.nthflux_d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down(ht.thfluxx)*ht.dnxmesh+down(ht.thfluxy)*ht.dnymesh+down(ht.thfluxz)*ht.dnzmesh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Internal normal total enthalpy flux, downside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ht.Qm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kg/(m³·s)</w:t>
            </w:r>
          </w:p>
        </w:tc>
        <w:tc>
          <w:tcPr>
            <w:tcW w:w="893" w:type="pct"/>
          </w:tcPr>
          <w:p>
            <w:r>
              <w:t>Mass source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ht.Q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W/m³</w:t>
            </w:r>
          </w:p>
        </w:tc>
        <w:tc>
          <w:tcPr>
            <w:tcW w:w="893" w:type="pct"/>
          </w:tcPr>
          <w:p>
            <w:r>
              <w:t>Heat source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ht.Qoop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W/m³</w:t>
            </w:r>
          </w:p>
        </w:tc>
        <w:tc>
          <w:tcPr>
            <w:tcW w:w="893" w:type="pct"/>
          </w:tcPr>
          <w:p>
            <w:r>
              <w:t>Out-of-plane heat source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ht.Qtot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W/m³</w:t>
            </w:r>
          </w:p>
        </w:tc>
        <w:tc>
          <w:tcPr>
            <w:tcW w:w="893" w:type="pct"/>
          </w:tcPr>
          <w:p>
            <w:r>
              <w:t>Total heat source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ht.Qbtot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Total boundary heat source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ht.ntflux_contrib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Boundary sources and fluxes contribution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ht.Qitot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Total interface source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ht.qs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W/(m³·K)</w:t>
            </w:r>
          </w:p>
        </w:tc>
        <w:tc>
          <w:tcPr>
            <w:tcW w:w="893" w:type="pct"/>
          </w:tcPr>
          <w:p>
            <w:r>
              <w:t>Production/absorption coefficient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ht.qs_oop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W/(m³·K)</w:t>
            </w:r>
          </w:p>
        </w:tc>
        <w:tc>
          <w:tcPr>
            <w:tcW w:w="893" w:type="pct"/>
          </w:tcPr>
          <w:p>
            <w:r>
              <w:t>Out-of-plane production/absorption coefficient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ht.Qltot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</w:t>
            </w:r>
          </w:p>
        </w:tc>
        <w:tc>
          <w:tcPr>
            <w:tcW w:w="893" w:type="pct"/>
          </w:tcPr>
          <w:p>
            <w:r>
              <w:t>Total line heat source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Points 1–8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ht.Qlrtot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</w:t>
            </w:r>
          </w:p>
        </w:tc>
        <w:tc>
          <w:tcPr>
            <w:tcW w:w="893" w:type="pct"/>
          </w:tcPr>
          <w:p>
            <w:r>
              <w:t>Total line heat source with radius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Points 1–8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ht.Tvar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T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93" w:type="pct"/>
          </w:tcPr>
          <w:p>
            <w:r>
              <w:t>Temperature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ht.Tvar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T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93" w:type="pct"/>
          </w:tcPr>
          <w:p>
            <w:r>
              <w:t>Temperature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ht.Tvar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T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93" w:type="pct"/>
          </w:tcPr>
          <w:p>
            <w:r>
              <w:t>Temperature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Points 1–8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ht.Tu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up(T)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93" w:type="pct"/>
          </w:tcPr>
          <w:p>
            <w:r>
              <w:t>Temperature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8–9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ht.Tu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T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93" w:type="pct"/>
          </w:tcPr>
          <w:p>
            <w:r>
              <w:t>Temperature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1–7, 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ht.Td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down(T)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93" w:type="pct"/>
          </w:tcPr>
          <w:p>
            <w:r>
              <w:t>Temperature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8–9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ht.Td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T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93" w:type="pct"/>
          </w:tcPr>
          <w:p>
            <w:r>
              <w:t>Temperature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1–7, 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ht.du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up(ht.d)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m</w:t>
            </w:r>
          </w:p>
        </w:tc>
        <w:tc>
          <w:tcPr>
            <w:tcW w:w="893" w:type="pct"/>
          </w:tcPr>
          <w:p>
            <w:r>
              <w:t>Thickness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8–9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ht.du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ht.d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m</w:t>
            </w:r>
          </w:p>
        </w:tc>
        <w:tc>
          <w:tcPr>
            <w:tcW w:w="893" w:type="pct"/>
          </w:tcPr>
          <w:p>
            <w:r>
              <w:t>Thickness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1–7, 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ht.dd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down(ht.d)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m</w:t>
            </w:r>
          </w:p>
        </w:tc>
        <w:tc>
          <w:tcPr>
            <w:tcW w:w="893" w:type="pct"/>
          </w:tcPr>
          <w:p>
            <w:r>
              <w:t>Thickness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8–9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ht.dd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ht.d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m</w:t>
            </w:r>
          </w:p>
        </w:tc>
        <w:tc>
          <w:tcPr>
            <w:tcW w:w="893" w:type="pct"/>
          </w:tcPr>
          <w:p>
            <w:r>
              <w:t>Thickness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1–7, 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ht.q0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Inward heat flux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1–7, 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ht.nx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nx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8–9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ht.ny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ny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8–9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ht.nz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8–9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ht.nx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dnx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1–7, 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ht.ny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dny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1–7, 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ht.nz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1–7, 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ht.nxmesh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nxmesh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 (mesh),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8–9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ht.nymesh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nymesh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 (mesh),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8–9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ht.nzmesh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 (mesh),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8–9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ht.nxmesh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dnxmesh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 (mesh),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1–7, 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ht.nymesh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dnymesh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 (mesh),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1–7, 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ht.nzmesh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 (mesh),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1–7, 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ht.dnx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dnx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 down direction,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ht.dny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dny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 down direction,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ht.dnz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 down direction,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ht.dnxmesh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dnxmesh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 down direction (mesh),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ht.dnymesh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dnymesh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 down direction (mesh),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ht.dnzmesh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 down direction (mesh),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ht.unx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unx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 up direction,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ht.uny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uny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 up direction,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ht.unz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 up direction,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ht.unxmesh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unxmesh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 up direction (mesh),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ht.unymesh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unymesh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 up direction (mesh),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ht.unzmesh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Normal vector up direction (mesh),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ht.dEiInt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93" w:type="pct"/>
          </w:tcPr>
          <w:p>
            <w:r>
              <w:t>Total accumulated heat rate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ht.dEi0Int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93" w:type="pct"/>
          </w:tcPr>
          <w:p>
            <w:r>
              <w:t>Total accumulated energy rate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ht.ntfluxInt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ht.intExtBnd(ht.ntflux*ht.varIntSpa)+ht.intIntBnd(ht.ncflux_u*up(ht.varIntSpa)+ht.ncflux_d*down(ht.varIntSpa))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93" w:type="pct"/>
          </w:tcPr>
          <w:p>
            <w:r>
              <w:t>Total net heat rate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ht.ntefluxInt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ht.intExtBnd(ht.nteflux*ht.varIntSpa)+ht.intIntBnd(ht.nthflux_u*up(ht.varIntSpa)+ht.nthflux_d*down(ht.varIntSpa))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93" w:type="pct"/>
          </w:tcPr>
          <w:p>
            <w:r>
              <w:t>Total net energy rate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ht.QInt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ht.intDom(ht.Qtot*ht.varIntSpa)+ht.intIntLine(ht.Qltot*ht.varIntSpa)+ht.intLine(ht.Qlrtot*ht.varIntSpa)-ht.intIntBnd(ht.ndflux_u*up(ht.varIntSpa)+ht.ndflux_d*down(ht.varIntSpa))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93" w:type="pct"/>
          </w:tcPr>
          <w:p>
            <w:r>
              <w:t>Total heat source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ht.id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93" w:type="pct"/>
          </w:tcPr>
          <w:p>
            <w:r>
              <w:t>Physics indicator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ht.Wstr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W/m³</w:t>
            </w:r>
          </w:p>
        </w:tc>
        <w:tc>
          <w:tcPr>
            <w:tcW w:w="893" w:type="pct"/>
          </w:tcPr>
          <w:p>
            <w:r>
              <w:t>Total stress power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ht.WstrInt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93" w:type="pct"/>
          </w:tcPr>
          <w:p>
            <w:r>
              <w:t>Total stress power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ht.Wtot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W/m³</w:t>
            </w:r>
          </w:p>
        </w:tc>
        <w:tc>
          <w:tcPr>
            <w:tcW w:w="893" w:type="pct"/>
          </w:tcPr>
          <w:p>
            <w:r>
              <w:t>Total work source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ht.WBndTot_u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Total work source, upside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8–9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ht.WBndTot_d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93" w:type="pct"/>
          </w:tcPr>
          <w:p>
            <w:r>
              <w:t>Total work source, downside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ht.WInt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93" w:type="pct"/>
          </w:tcPr>
          <w:p>
            <w:r>
              <w:t>Total work source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0" w:type="pct"/>
          </w:tcPr>
          <w:p>
            <w:r>
              <w:rPr>
                <w:noProof/>
              </w:rPr>
              <w:t>ht.varIntSpa</w:t>
            </w:r>
          </w:p>
        </w:tc>
        <w:tc>
          <w:tcPr>
            <w:tcW w:w="938" w:type="pct"/>
          </w:tcPr>
          <w:p>
            <w:r>
              <w:rPr>
                <w:noProof/>
              </w:rPr>
              <w:t>ht.d</w:t>
            </w:r>
          </w:p>
        </w:tc>
        <w:tc>
          <w:tcPr>
            <w:tcW w:w="803" w:type="pct"/>
          </w:tcPr>
          <w:p>
            <w:r>
              <w:rPr>
                <w:noProof/>
              </w:rPr>
              <w:t>m</w:t>
            </w:r>
          </w:p>
        </w:tc>
        <w:tc>
          <w:tcPr>
            <w:tcW w:w="893" w:type="pct"/>
          </w:tcPr>
          <w:p>
            <w:r>
              <w:t>Intermediate variable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Meta</w:t>
            </w:r>
          </w:p>
        </w:tc>
      </w:tr>
    </w:tbl>
    <w:p>
      <w:pPr>
        <w:pStyle w:val="TableSpacing"/>
      </w:pPr>
    </w:p>
    <w:p>
      <w:pPr>
        <w:pStyle w:val="Heading3Numbered"/>
      </w:pPr>
      <w:bookmarkStart w:id="25" w:name="cs4761177"/>
      <w:r>
        <w:t xml:space="preserve">Solid 1</w:t>
      </w:r>
      <w:bookmarkEnd w:id="25"/>
    </w:p>
    <w:p>
      <w:pPr>
        <w:keepNext/>
      </w:pPr>
      <w:r>
        <w:rPr>
          <w:noProof/>
        </w:rPr>
        <w:drawing>
          <wp:inline distT="0" distB="0" distL="0" distR="0">
            <wp:extent cx="3657600" cy="2743200"/>
            <wp:docPr id="14" name="phys_ht_solid1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hys_ht_solid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ext cx="3657600" cy="2743200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FigureCaption"/>
      </w:pPr>
      <w:r>
        <w:t xml:space="preserve">Solid 1</w:t>
      </w:r>
    </w:p>
    <w:p>
      <w:pPr>
        <w:pStyle w:val="TableCaption"/>
      </w:pPr>
      <w:r>
        <w:t>Selection</w:t>
      </w:r>
    </w:p>
    <w:tbl>
      <w:tblPr>
        <w:tblStyle w:val="TableGrid"/>
        <w:tblW w:w="0" w:type="auto"/>
        <w:tblCaption w:val="Selection"/>
      </w:tblPr>
      <w:tblGrid>
        <w:gridCol w:w="2259"/>
        <w:gridCol w:w="5241"/>
      </w:tblGrid>
      <w:tr>
        <w:tc>
          <w:tcPr>
            <w:tcW w:w="0" w:type="auto"/>
          </w:tcPr>
          <w:p>
            <w:r>
              <w:t>Geometric entity level</w:t>
            </w:r>
          </w:p>
        </w:tc>
        <w:tc>
          <w:tcPr>
            <w:tcW w:w="0" w:type="auto"/>
          </w:tcPr>
          <w:p>
            <w:r>
              <w:t>Domain</w:t>
            </w:r>
          </w:p>
        </w:tc>
      </w:tr>
      <w:tr>
        <w:tc>
          <w:tcPr>
            <w:tcW w:w="0" w:type="auto"/>
          </w:tcPr>
          <w:p>
            <w:r>
              <w:t>Selection</w:t>
            </w:r>
          </w:p>
        </w:tc>
        <w:tc>
          <w:tcPr>
            <w:tcW w:w="0" w:type="auto"/>
          </w:tcPr>
          <w:p>
            <w:r>
              <w:t>Geometry geom1: Dimension 2: All domains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 xml:space="preserve">Equations</w:t>
      </w:r>
    </w:p>
    <w:p>
      <w:pPr>
        <w:pStyle w:val="Equation"/>
      </w:pPr>
      <w:r>
        <w:rPr>
          <w:noProof/>
        </w:rPr>
        <w:drawing>
          <wp:inline distT="0" distB="0" distL="0" distR="0">
            <wp:extent cx="2249424" cy="173736"/>
            <wp:docPr id="15" name="equ_ht_solid1_1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equ_ht_solid1_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ext cx="2249424" cy="173736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Equation"/>
      </w:pPr>
      <w:r>
        <w:rPr>
          <w:noProof/>
        </w:rPr>
        <w:drawing>
          <wp:inline distT="0" distB="0" distL="0" distR="0">
            <wp:extent cx="661416" cy="173736"/>
            <wp:docPr id="16" name="equ_ht_solid1_2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equ_ht_solid1_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ext cx="661416" cy="173736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Heading4"/>
      </w:pPr>
      <w:bookmarkStart w:id="26" w:name="cs9913336"/>
      <w:r>
        <w:t xml:space="preserve">Heat Conduction, Solid</w:t>
      </w:r>
      <w:bookmarkEnd w:id="26"/>
    </w:p>
    <w:p>
      <w:pPr>
        <w:pStyle w:val="TableCaption"/>
      </w:pPr>
      <w:r>
        <w:t>Settings</w:t>
      </w:r>
    </w:p>
    <w:tbl>
      <w:tblPr>
        <w:tblStyle w:val="TableGrid"/>
        <w:tblW w:w="0" w:type="auto"/>
        <w:tblCaption w:val="Settings"/>
      </w:tblPr>
      <w:tblGrid>
        <w:gridCol w:w="2037"/>
        <w:gridCol w:w="1466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Thermal conductivity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From material</w:t>
            </w:r>
          </w:p>
        </w:tc>
      </w:tr>
    </w:tbl>
    <w:p>
      <w:pPr>
        <w:pStyle w:val="TableSpacing"/>
      </w:pPr>
    </w:p>
    <w:p>
      <w:pPr>
        <w:pStyle w:val="Heading4"/>
      </w:pPr>
      <w:bookmarkStart w:id="27" w:name="cs7768667"/>
      <w:r>
        <w:t xml:space="preserve">Thermodynamics, Solid</w:t>
      </w:r>
      <w:bookmarkEnd w:id="27"/>
    </w:p>
    <w:p>
      <w:pPr>
        <w:pStyle w:val="TableCaption"/>
      </w:pPr>
      <w:r>
        <w:t>Settings</w:t>
      </w:r>
    </w:p>
    <w:tbl>
      <w:tblPr>
        <w:tblStyle w:val="TableGrid"/>
        <w:tblW w:w="0" w:type="auto"/>
        <w:tblCaption w:val="Settings"/>
      </w:tblPr>
      <w:tblGrid>
        <w:gridCol w:w="3313"/>
        <w:gridCol w:w="1466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Density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From material</w:t>
            </w:r>
          </w:p>
        </w:tc>
      </w:tr>
      <w:tr>
        <w:tc>
          <w:tcPr>
            <w:tcW w:w="0" w:type="auto"/>
          </w:tcPr>
          <w:p>
            <w:r>
              <w:t>Heat capacity at constant pressure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From material</w:t>
            </w:r>
          </w:p>
        </w:tc>
      </w:tr>
    </w:tbl>
    <w:p>
      <w:pPr>
        <w:pStyle w:val="TableSpacing"/>
      </w:pPr>
    </w:p>
    <w:p>
      <w:pPr>
        <w:pStyle w:val="Heading4"/>
      </w:pPr>
      <w:bookmarkStart w:id="28" w:name="cs4544198"/>
      <w:r>
        <w:t xml:space="preserve">Coordinate System Selection</w:t>
      </w:r>
      <w:bookmarkEnd w:id="28"/>
    </w:p>
    <w:p>
      <w:pPr>
        <w:pStyle w:val="TableCaption"/>
      </w:pPr>
      <w:r>
        <w:t>Settings</w:t>
      </w:r>
    </w:p>
    <w:tbl>
      <w:tblPr>
        <w:tblStyle w:val="TableGrid"/>
        <w:tblW w:w="0" w:type="auto"/>
        <w:tblCaption w:val="Settings"/>
      </w:tblPr>
      <w:tblGrid>
        <w:gridCol w:w="1777"/>
        <w:gridCol w:w="2423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Coordinate system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Global coordinate system</w:t>
            </w:r>
          </w:p>
        </w:tc>
      </w:tr>
    </w:tbl>
    <w:p>
      <w:pPr>
        <w:pStyle w:val="TableSpacing"/>
      </w:pPr>
    </w:p>
    <w:p>
      <w:pPr>
        <w:pStyle w:val="Heading4"/>
      </w:pPr>
      <w:bookmarkStart w:id="29" w:name="cs7962263"/>
      <w:r>
        <w:t xml:space="preserve">Model Input</w:t>
      </w:r>
      <w:bookmarkEnd w:id="29"/>
    </w:p>
    <w:p>
      <w:pPr>
        <w:pStyle w:val="TableCaption"/>
      </w:pPr>
      <w:r>
        <w:t>Settings</w:t>
      </w:r>
    </w:p>
    <w:tbl>
      <w:tblPr>
        <w:tblStyle w:val="TableGrid"/>
        <w:tblW w:w="0" w:type="auto"/>
        <w:tblCaption w:val="Settings"/>
      </w:tblPr>
      <w:tblGrid>
        <w:gridCol w:w="2771"/>
        <w:gridCol w:w="1975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Volume reference temperature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Common model input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Properties from material</w:t>
      </w:r>
    </w:p>
    <w:tbl>
      <w:tblPr>
        <w:tblStyle w:val="TableGrid"/>
        <w:tblW w:w="0" w:type="auto"/>
        <w:tblCaption w:val="Properties from material"/>
      </w:tblPr>
      <w:tblGrid>
        <w:gridCol w:w="3792"/>
        <w:gridCol w:w="2152"/>
        <w:gridCol w:w="1556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Property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Material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Property group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Thermal conductivity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Molybdenum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Basic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Density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Molybdenum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Basic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Heat capacity at constant pressure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Molybdenum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Basic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Thermal conductivity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Graphite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Basic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Density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Graphite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Basic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Heat capacity at constant pressure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Graphite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Basic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Thermal conductivity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C12A7:e- : Elektide 1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Basic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Density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C12A7:e- : Elektide 1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Basic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Heat capacity at constant pressure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C12A7:e- : Elektide 1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Basic</w:t>
            </w:r>
          </w:p>
        </w:tc>
      </w:tr>
    </w:tbl>
    <w:p>
      <w:pPr>
        <w:pStyle w:val="TableSpacing"/>
      </w:pPr>
    </w:p>
    <w:p>
      <w:pPr>
        <w:pStyle w:val="Heading4"/>
      </w:pPr>
      <w:bookmarkStart w:id="30" w:name="cs5433991"/>
      <w:r>
        <w:t xml:space="preserve">Variables</w:t>
      </w:r>
      <w:bookmarkEnd w:id="30"/>
    </w:p>
    <w:tbl>
      <w:tblPr>
        <w:tblStyle w:val="TableGrid"/>
        <w:tblLayout w:type="fixed"/>
        <w:tblW w:w="5000" w:type="pct"/>
      </w:tblPr>
      <w:tblGrid>
        <w:gridCol w:w="1349"/>
        <w:gridCol w:w="1469"/>
        <w:gridCol w:w="1114"/>
        <w:gridCol w:w="1325"/>
        <w:gridCol w:w="1158"/>
        <w:gridCol w:w="1084"/>
      </w:tblGrid>
      <w:tr>
        <w:trPr>
          <w:cantSplit/>
          <w:tblHeader/>
        </w:trPr>
        <w:tc>
          <w:tcPr>
            <w:tcW w:w="900" w:type="pct"/>
            <w:shd w:val="clear" w:color="auto" w:fill="EEEEEE"/>
          </w:tcPr>
          <w:p>
            <w:r>
              <w:rPr>
                <w:b/>
              </w:rPr>
              <w:t>Name</w:t>
            </w:r>
          </w:p>
        </w:tc>
        <w:tc>
          <w:tcPr>
            <w:tcW w:w="979" w:type="pct"/>
            <w:shd w:val="clear" w:color="auto" w:fill="EEEEEE"/>
          </w:tcPr>
          <w:p>
            <w:r>
              <w:rPr>
                <w:b/>
              </w:rPr>
              <w:t>Expression</w:t>
            </w:r>
          </w:p>
        </w:tc>
        <w:tc>
          <w:tcPr>
            <w:tcW w:w="743" w:type="pct"/>
            <w:shd w:val="clear" w:color="auto" w:fill="EEEEEE"/>
          </w:tcPr>
          <w:p>
            <w:r>
              <w:rPr>
                <w:b/>
              </w:rPr>
              <w:t>Unit</w:t>
            </w:r>
          </w:p>
        </w:tc>
        <w:tc>
          <w:tcPr>
            <w:tcW w:w="883" w:type="pct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772" w:type="pct"/>
            <w:shd w:val="clear" w:color="auto" w:fill="EEEEEE"/>
          </w:tcPr>
          <w:p>
            <w:r>
              <w:rPr>
                <w:b/>
              </w:rPr>
              <w:t>Selection</w:t>
            </w:r>
          </w:p>
        </w:tc>
        <w:tc>
          <w:tcPr>
            <w:tcW w:w="723" w:type="pct"/>
            <w:shd w:val="clear" w:color="auto" w:fill="EEEEEE"/>
          </w:tcPr>
          <w:p>
            <w:r>
              <w:rPr>
                <w:b/>
              </w:rPr>
              <w:t>Details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domflux.Tx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ht.dfluxx*ht.d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</w:t>
            </w:r>
          </w:p>
        </w:tc>
        <w:tc>
          <w:tcPr>
            <w:tcW w:w="883" w:type="pct"/>
          </w:tcPr>
          <w:p>
            <w:r>
              <w:t>Domain flux,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domflux.Ty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ht.dfluxy*ht.d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</w:t>
            </w:r>
          </w:p>
        </w:tc>
        <w:tc>
          <w:tcPr>
            <w:tcW w:w="883" w:type="pct"/>
          </w:tcPr>
          <w:p>
            <w:r>
              <w:t>Domain flux,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ht.alphap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-d(ht.rho,T)/max(ht.rho,eps)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1/K</w:t>
            </w:r>
          </w:p>
        </w:tc>
        <w:tc>
          <w:tcPr>
            <w:tcW w:w="883" w:type="pct"/>
          </w:tcPr>
          <w:p>
            <w:r>
              <w:t>Isobaric compressibility coefficient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ht.DeltaH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integrate(subst(ht.Cp,ht.solid1.minput_pressure,ht.pref),T,ht.DeltaH_Tlow,T)+integrate(ht.mujtT,ht.solid1.minput_pressure,ht.DeltaH_plow,ht.pA)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J/kg</w:t>
            </w:r>
          </w:p>
        </w:tc>
        <w:tc>
          <w:tcPr>
            <w:tcW w:w="883" w:type="pct"/>
          </w:tcPr>
          <w:p>
            <w:r>
              <w:t>Sensible enthalpy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ht.H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ht.HRef+ht.DeltaH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J/kg</w:t>
            </w:r>
          </w:p>
        </w:tc>
        <w:tc>
          <w:tcPr>
            <w:tcW w:w="883" w:type="pct"/>
          </w:tcPr>
          <w:p>
            <w:r>
              <w:t>Enthalpy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ht.Ei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ht.H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J/kg</w:t>
            </w:r>
          </w:p>
        </w:tc>
        <w:tc>
          <w:tcPr>
            <w:tcW w:w="883" w:type="pct"/>
          </w:tcPr>
          <w:p>
            <w:r>
              <w:t>Internal energy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ht.Ek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0.5*(ht.ux^2+ht.uy^2+ht.uz^2)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J/kg</w:t>
            </w:r>
          </w:p>
        </w:tc>
        <w:tc>
          <w:tcPr>
            <w:tcW w:w="883" w:type="pct"/>
          </w:tcPr>
          <w:p>
            <w:r>
              <w:t>Kinetic energy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ht.dfluxx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-ht.k_effxx*Tx-ht.k_effxy*Ty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83" w:type="pct"/>
          </w:tcPr>
          <w:p>
            <w:r>
              <w:t>Conductive heat flux,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ht.dfluxy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-ht.k_effyx*Tx-ht.k_effyy*Ty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83" w:type="pct"/>
          </w:tcPr>
          <w:p>
            <w:r>
              <w:t>Conductive heat flux,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ht.dfluxz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-ht.k_effzx*Tx-ht.k_effzy*Ty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83" w:type="pct"/>
          </w:tcPr>
          <w:p>
            <w:r>
              <w:t>Conductive heat flux,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ht.dfluxtestx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-ht.k_effxx*test(Tx)-ht.k_effxy*test(Ty)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83" w:type="pct"/>
          </w:tcPr>
          <w:p>
            <w:r>
              <w:t>Conductive heat flux,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ht.dfluxtesty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-ht.k_effyx*test(Tx)-ht.k_effyy*test(Ty)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83" w:type="pct"/>
          </w:tcPr>
          <w:p>
            <w:r>
              <w:t>Conductive heat flux,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ht.dfluxtestz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-ht.k_effzx*test(Tx)-ht.k_effzy*test(Ty)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83" w:type="pct"/>
          </w:tcPr>
          <w:p>
            <w:r>
              <w:t>Conductive heat flux,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ht.cfluxx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ht.rho*ht.ux*ht.Ei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83" w:type="pct"/>
          </w:tcPr>
          <w:p>
            <w:r>
              <w:t>Convective heat flux,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ht.cfluxy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ht.rho*ht.uy*ht.Ei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83" w:type="pct"/>
          </w:tcPr>
          <w:p>
            <w:r>
              <w:t>Convective heat flux,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ht.cfluxz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ht.rho*ht.uz*ht.Ei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83" w:type="pct"/>
          </w:tcPr>
          <w:p>
            <w:r>
              <w:t>Convective heat flux,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ht.tefluxx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ht.dfluxx+ht.thfluxx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83" w:type="pct"/>
          </w:tcPr>
          <w:p>
            <w:r>
              <w:t>Total energy flux,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ht.tefluxy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ht.dfluxy+ht.thfluxy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83" w:type="pct"/>
          </w:tcPr>
          <w:p>
            <w:r>
              <w:t>Total energy flux,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ht.tefluxz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ht.dfluxz+ht.thfluxz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83" w:type="pct"/>
          </w:tcPr>
          <w:p>
            <w:r>
              <w:t>Total energy flux,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ht.thfluxx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ht.rho*ht.ux*ht.H0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83" w:type="pct"/>
          </w:tcPr>
          <w:p>
            <w:r>
              <w:t>Total enthalpy flux,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ht.thfluxy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ht.rho*ht.uy*ht.H0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83" w:type="pct"/>
          </w:tcPr>
          <w:p>
            <w:r>
              <w:t>Total enthalpy flux,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ht.thfluxz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ht.rho*ht.uz*ht.H0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83" w:type="pct"/>
          </w:tcPr>
          <w:p>
            <w:r>
              <w:t>Total enthalpy flux,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ht.ndflux_u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-uflux_spatial(T)/up(ht.varIntSpa)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83" w:type="pct"/>
          </w:tcPr>
          <w:p>
            <w:r>
              <w:t>Internal normal conductive heat flux, upside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8–9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ht.ndflux_d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-dflux_spatial(T)/down(ht.varIntSpa)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83" w:type="pct"/>
          </w:tcPr>
          <w:p>
            <w:r>
              <w:t>Internal normal conductive heat flux, downside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8–9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ht.ndflux_d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-dflux_spatial(T)/down(ht.varIntSpa)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83" w:type="pct"/>
          </w:tcPr>
          <w:p>
            <w:r>
              <w:t>Internal normal conductive heat flux, downside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1–7, 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ht.dEiInt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ht.solid1.dEiInt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83" w:type="pct"/>
          </w:tcPr>
          <w:p>
            <w:r>
              <w:t>Total accumulated heat rate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ht.dEi0Int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ht.solid1.dEi0Int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83" w:type="pct"/>
          </w:tcPr>
          <w:p>
            <w:r>
              <w:t>Total accumulated energy rate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ht.Wstr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ht.pA*(d(ht.ux,x)+d(ht.uy,y))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W/m³</w:t>
            </w:r>
          </w:p>
        </w:tc>
        <w:tc>
          <w:tcPr>
            <w:tcW w:w="883" w:type="pct"/>
          </w:tcPr>
          <w:p>
            <w:r>
              <w:t>Total stress power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ht.WstrInt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ht.solid1.WstrInt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83" w:type="pct"/>
          </w:tcPr>
          <w:p>
            <w:r>
              <w:t>Total stress power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ht.WInt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ht.solid1.WInt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83" w:type="pct"/>
          </w:tcPr>
          <w:p>
            <w:r>
              <w:t>Total work source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ht.kxx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material.k11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Thermal conductivity, xx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Meta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ht.kyx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material.k21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Thermal conductivity, yx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Meta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ht.kzx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material.k31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Thermal conductivity, zx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Meta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ht.kxy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material.k12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Thermal conductivity, xy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Meta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ht.kyy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material.k22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Thermal conductivity, yy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Meta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ht.kzy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material.k32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Thermal conductivity, zy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Meta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ht.kxz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material.k13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Thermal conductivity, xz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Meta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ht.kyz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material.k23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Thermal conductivity, yz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Meta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ht.kzz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material.k33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Thermal conductivity, zz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Meta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ht.k_iso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material.k_iso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Thermal conductivity, isotropic value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Meta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ht.rho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material.rho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kg/m³</w:t>
            </w:r>
          </w:p>
        </w:tc>
        <w:tc>
          <w:tcPr>
            <w:tcW w:w="883" w:type="pct"/>
          </w:tcPr>
          <w:p>
            <w:r>
              <w:t>Density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Meta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ht.Cp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material.Cp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J/(kg·K)</w:t>
            </w:r>
          </w:p>
        </w:tc>
        <w:tc>
          <w:tcPr>
            <w:tcW w:w="883" w:type="pct"/>
          </w:tcPr>
          <w:p>
            <w:r>
              <w:t>Heat capacity at constant pressure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Meta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ht.solid1.pref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1[atm]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Pa</w:t>
            </w:r>
          </w:p>
        </w:tc>
        <w:tc>
          <w:tcPr>
            <w:tcW w:w="883" w:type="pct"/>
          </w:tcPr>
          <w:p>
            <w:r>
              <w:t>Reference pressure level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ht.res_T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-ht.k_effxx*Txx-ht.k_effxy*Txy-ht.k_effyx*Tyx-ht.k_effyy*Tyy-(ht.qs+ht.qs_oop)*T+ht.C_eff*(ht.ux*Tx+ht.uy*Ty)-ht.D_Hx*Tx-ht.D_Hy*Ty+ht.rholCplUlx*Tx+ht.rholCplUly*Ty-ht.Q-ht.Qoop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W/m³</w:t>
            </w:r>
          </w:p>
        </w:tc>
        <w:tc>
          <w:tcPr>
            <w:tcW w:w="883" w:type="pct"/>
          </w:tcPr>
          <w:p>
            <w:r>
              <w:t>Equation residual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ht.pA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ht.pref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Pa</w:t>
            </w:r>
          </w:p>
        </w:tc>
        <w:tc>
          <w:tcPr>
            <w:tcW w:w="883" w:type="pct"/>
          </w:tcPr>
          <w:p>
            <w:r>
              <w:t>Absolute pressure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ht.Qmet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W/m³</w:t>
            </w:r>
          </w:p>
        </w:tc>
        <w:tc>
          <w:tcPr>
            <w:tcW w:w="883" w:type="pct"/>
          </w:tcPr>
          <w:p>
            <w:r>
              <w:t>Metabolic heat source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ht.pref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ht.solid1.pref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Pa</w:t>
            </w:r>
          </w:p>
        </w:tc>
        <w:tc>
          <w:tcPr>
            <w:tcW w:w="883" w:type="pct"/>
          </w:tcPr>
          <w:p>
            <w:r>
              <w:t>Reference pressure level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ht.DeltaH_Tlow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ht.Tref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83" w:type="pct"/>
          </w:tcPr>
          <w:p>
            <w:r>
              <w:t>Temperature lower bound for enthalpy evaluation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ht.DeltaH_plow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ht.pref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Pa</w:t>
            </w:r>
          </w:p>
        </w:tc>
        <w:tc>
          <w:tcPr>
            <w:tcW w:w="883" w:type="pct"/>
          </w:tcPr>
          <w:p>
            <w:r>
              <w:t>Pressure lower bound for enthalpy evaluation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ht.mujtT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m³/kg</w:t>
            </w:r>
          </w:p>
        </w:tc>
        <w:tc>
          <w:tcPr>
            <w:tcW w:w="883" w:type="pct"/>
          </w:tcPr>
          <w:p>
            <w:r>
              <w:t>Isothermal Joule-Thomson coefficient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ht.alphap_ref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-d(root.comp1.ht.rhoref,ht.Tref)/max(root.comp1.ht.rhoref,eps)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1/K</w:t>
            </w:r>
          </w:p>
        </w:tc>
        <w:tc>
          <w:tcPr>
            <w:tcW w:w="883" w:type="pct"/>
          </w:tcPr>
          <w:p>
            <w:r>
              <w:t>Reference isobaric compressibility coefficient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ht.alphapT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ht.alphap*T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83" w:type="pct"/>
          </w:tcPr>
          <w:p>
            <w:r>
              <w:t>Help variable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ht.rhoInit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subst(ht.rho,T,ht.Tinit,minput.pA,ht.pref)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kg/m³</w:t>
            </w:r>
          </w:p>
        </w:tc>
        <w:tc>
          <w:tcPr>
            <w:tcW w:w="883" w:type="pct"/>
          </w:tcPr>
          <w:p>
            <w:r>
              <w:t>Initial density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ht.rho_eff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ht.rho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kg/m³</w:t>
            </w:r>
          </w:p>
        </w:tc>
        <w:tc>
          <w:tcPr>
            <w:tcW w:w="883" w:type="pct"/>
          </w:tcPr>
          <w:p>
            <w:r>
              <w:t>Effective density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ht.C_eff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ht.rho*ht.Cp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J/(m³·K)</w:t>
            </w:r>
          </w:p>
        </w:tc>
        <w:tc>
          <w:tcPr>
            <w:tcW w:w="883" w:type="pct"/>
          </w:tcPr>
          <w:p>
            <w:r>
              <w:t>Effective volumetric heat capacity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ht.k_effxx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ht.kxx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Effective thermal conductivity, xx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ht.k_effyx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ht.kyx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Effective thermal conductivity, yx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ht.k_effzx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ht.kzx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Effective thermal conductivity, zx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ht.k_effxy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ht.kxy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Effective thermal conductivity, xy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ht.k_effyy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ht.kyy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Effective thermal conductivity, yy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ht.k_effzy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ht.kzy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Effective thermal conductivity, zy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ht.k_effxz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ht.kxz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Effective thermal conductivity, xz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ht.k_effyz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ht.kyz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Effective thermal conductivity, yz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ht.k_effzz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ht.kzz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Effective thermal conductivity, zz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ht.kappaTxx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Turbulent thermal conductivity, xx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ht.kappaTyx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Turbulent thermal conductivity, yx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ht.kappaTzx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Turbulent thermal conductivity, zx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ht.kappaTxy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Turbulent thermal conductivity, xy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ht.kappaTyy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Turbulent thermal conductivity, yy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ht.kappaTzy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Turbulent thermal conductivity, zy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ht.kappaTxz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Turbulent thermal conductivity, xz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ht.kappaTyz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Turbulent thermal conductivity, yz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ht.kappaTzz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Turbulent thermal conductivity, zz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ht.kmean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0.5*(ht.k_effxx+ht.k_effyy)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W/(m·K)</w:t>
            </w:r>
          </w:p>
        </w:tc>
        <w:tc>
          <w:tcPr>
            <w:tcW w:w="883" w:type="pct"/>
          </w:tcPr>
          <w:p>
            <w:r>
              <w:t>Mean effective thermal conductivity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ht.ux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m/s</w:t>
            </w:r>
          </w:p>
        </w:tc>
        <w:tc>
          <w:tcPr>
            <w:tcW w:w="883" w:type="pct"/>
          </w:tcPr>
          <w:p>
            <w:r>
              <w:t>Velocity field,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ht.uy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m/s</w:t>
            </w:r>
          </w:p>
        </w:tc>
        <w:tc>
          <w:tcPr>
            <w:tcW w:w="883" w:type="pct"/>
          </w:tcPr>
          <w:p>
            <w:r>
              <w:t>Velocity field,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ht.uz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m/s</w:t>
            </w:r>
          </w:p>
        </w:tc>
        <w:tc>
          <w:tcPr>
            <w:tcW w:w="883" w:type="pct"/>
          </w:tcPr>
          <w:p>
            <w:r>
              <w:t>Velocity field,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ht.cellPe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0.5*ht.rho*ht.Cp*h*sqrt(ht.ux^2+ht.uy^2+ht.uz^2)/ht.kmean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83" w:type="pct"/>
          </w:tcPr>
          <w:p>
            <w:r>
              <w:t>Cell Péclet number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ht.gradTx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Tx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K/m</w:t>
            </w:r>
          </w:p>
        </w:tc>
        <w:tc>
          <w:tcPr>
            <w:tcW w:w="883" w:type="pct"/>
          </w:tcPr>
          <w:p>
            <w:r>
              <w:t>Temperature gradient,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ht.gradTy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Ty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K/m</w:t>
            </w:r>
          </w:p>
        </w:tc>
        <w:tc>
          <w:tcPr>
            <w:tcW w:w="883" w:type="pct"/>
          </w:tcPr>
          <w:p>
            <w:r>
              <w:t>Temperature gradient,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ht.gradTz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K/m</w:t>
            </w:r>
          </w:p>
        </w:tc>
        <w:tc>
          <w:tcPr>
            <w:tcW w:w="883" w:type="pct"/>
          </w:tcPr>
          <w:p>
            <w:r>
              <w:t>Temperature gradient,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ht.gradTmag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sqrt(ht.gradTx^2+ht.gradTy^2+ht.gradTz^2)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K/m</w:t>
            </w:r>
          </w:p>
        </w:tc>
        <w:tc>
          <w:tcPr>
            <w:tcW w:w="883" w:type="pct"/>
          </w:tcPr>
          <w:p>
            <w:r>
              <w:t>Temperature gradient magnitude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ht.alphaTdxx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ht.k_effxx/ht.C_eff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m²/s</w:t>
            </w:r>
          </w:p>
        </w:tc>
        <w:tc>
          <w:tcPr>
            <w:tcW w:w="883" w:type="pct"/>
          </w:tcPr>
          <w:p>
            <w:r>
              <w:t>Thermal diffusivity, xx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ht.alphaTdyx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ht.k_effyx/ht.C_eff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m²/s</w:t>
            </w:r>
          </w:p>
        </w:tc>
        <w:tc>
          <w:tcPr>
            <w:tcW w:w="883" w:type="pct"/>
          </w:tcPr>
          <w:p>
            <w:r>
              <w:t>Thermal diffusivity, yx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ht.alphaTdzx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ht.k_effzx/ht.C_eff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m²/s</w:t>
            </w:r>
          </w:p>
        </w:tc>
        <w:tc>
          <w:tcPr>
            <w:tcW w:w="883" w:type="pct"/>
          </w:tcPr>
          <w:p>
            <w:r>
              <w:t>Thermal diffusivity, zx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ht.alphaTdxy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ht.k_effxy/ht.C_eff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m²/s</w:t>
            </w:r>
          </w:p>
        </w:tc>
        <w:tc>
          <w:tcPr>
            <w:tcW w:w="883" w:type="pct"/>
          </w:tcPr>
          <w:p>
            <w:r>
              <w:t>Thermal diffusivity, xy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ht.alphaTdyy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ht.k_effyy/ht.C_eff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m²/s</w:t>
            </w:r>
          </w:p>
        </w:tc>
        <w:tc>
          <w:tcPr>
            <w:tcW w:w="883" w:type="pct"/>
          </w:tcPr>
          <w:p>
            <w:r>
              <w:t>Thermal diffusivity, yy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ht.alphaTdzy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ht.k_effzy/ht.C_eff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m²/s</w:t>
            </w:r>
          </w:p>
        </w:tc>
        <w:tc>
          <w:tcPr>
            <w:tcW w:w="883" w:type="pct"/>
          </w:tcPr>
          <w:p>
            <w:r>
              <w:t>Thermal diffusivity, zy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ht.alphaTdxz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ht.k_effxz/ht.C_eff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m²/s</w:t>
            </w:r>
          </w:p>
        </w:tc>
        <w:tc>
          <w:tcPr>
            <w:tcW w:w="883" w:type="pct"/>
          </w:tcPr>
          <w:p>
            <w:r>
              <w:t>Thermal diffusivity, xz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ht.alphaTdyz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ht.k_effyz/ht.C_eff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m²/s</w:t>
            </w:r>
          </w:p>
        </w:tc>
        <w:tc>
          <w:tcPr>
            <w:tcW w:w="883" w:type="pct"/>
          </w:tcPr>
          <w:p>
            <w:r>
              <w:t>Thermal diffusivity, yz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ht.alphaTdzz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ht.k_effzz/ht.C_eff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m²/s</w:t>
            </w:r>
          </w:p>
        </w:tc>
        <w:tc>
          <w:tcPr>
            <w:tcW w:w="883" w:type="pct"/>
          </w:tcPr>
          <w:p>
            <w:r>
              <w:t>Thermal diffusivity, zz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ht.alphaTdMean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ht.kmean/ht.C_eff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m²/s</w:t>
            </w:r>
          </w:p>
        </w:tc>
        <w:tc>
          <w:tcPr>
            <w:tcW w:w="883" w:type="pct"/>
          </w:tcPr>
          <w:p>
            <w:r>
              <w:t>Mean thermal diffusivity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ht.Tradu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ht.Tu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83" w:type="pct"/>
          </w:tcPr>
          <w:p>
            <w:r>
              <w:t>Upside temperature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ht.Tradu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ht.Tu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83" w:type="pct"/>
          </w:tcPr>
          <w:p>
            <w:r>
              <w:t>Upside temperature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ht.Tradd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ht.Td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83" w:type="pct"/>
          </w:tcPr>
          <w:p>
            <w:r>
              <w:t>Downside temperature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ht.Tradd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ht.Td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83" w:type="pct"/>
          </w:tcPr>
          <w:p>
            <w:r>
              <w:t>Downside temperature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Boundaries 1–10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ht.solid1.dEiInt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ht.solid1.intDom((ht.dEi-ht.Qm*ht.Ei)*ht.varIntSpa)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83" w:type="pct"/>
          </w:tcPr>
          <w:p>
            <w:r>
              <w:t>Total accumulated heat rate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ht.dEi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W/m³</w:t>
            </w:r>
          </w:p>
        </w:tc>
        <w:tc>
          <w:tcPr>
            <w:tcW w:w="883" w:type="pct"/>
          </w:tcPr>
          <w:p>
            <w:r>
              <w:t>Total accumulated heat rate density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ht.solid1.dEi0Int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ht.solid1.intDom((ht.dEi0-ht.Qm*ht.H)*ht.varIntSpa)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83" w:type="pct"/>
          </w:tcPr>
          <w:p>
            <w:r>
              <w:t>Total accumulated energy rate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ht.dEi0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W/m³</w:t>
            </w:r>
          </w:p>
        </w:tc>
        <w:tc>
          <w:tcPr>
            <w:tcW w:w="883" w:type="pct"/>
          </w:tcPr>
          <w:p>
            <w:r>
              <w:t>Total accumulated energy rate density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ht.solid1.ntfluxInt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ht.solid1.intExtBnd(ht.ntflux*ht.varIntSpa)+ht.solid1.intExtBndUp(ht.ntflux_u*up(ht.varIntSpa))+ht.solid1.intExtBndDown(ht.ntflux_d*down(ht.varIntSpa))+ht.solid1.intIntBnd(ht.ncflux_u*up(ht.varIntSpa)+ht.ncflux_d*down(ht.varIntSpa))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83" w:type="pct"/>
          </w:tcPr>
          <w:p>
            <w:r>
              <w:t>Total net heat rate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ht.solid1.ntefluxInt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ht.solid1.intExtBnd(ht.nteflux*ht.varIntSpa)+ht.solid1.intExtBndUp(ht.nteflux_u*up(ht.varIntSpa))+ht.solid1.intExtBndDown(ht.nteflux_d*down(ht.varIntSpa))+ht.solid1.intIntBnd(ht.nthflux_u*up(ht.varIntSpa)+ht.nthflux_d*down(ht.varIntSpa))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83" w:type="pct"/>
          </w:tcPr>
          <w:p>
            <w:r>
              <w:t>Total net energy rate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ht.solid1.QInt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ht.solid1.intDom(ht.Qtot*ht.varIntSpa)+ht.solid1.intIntLine(ht.Qltot*ht.varIntSpa)+ht.intLine(subst(ht.Qlrtot,ht.id,isdefined(ht.solid1.id))*ht.varIntSpa)-ht.solid1.intIntBnd(ht.ndflux_u*up(ht.varIntSpa)+ht.ndflux_d*down(ht.varIntSpa))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83" w:type="pct"/>
          </w:tcPr>
          <w:p>
            <w:r>
              <w:t>Total heat source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ht.solid1.WstrInt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ht.solid1.intDom(ht.Wstr*ht.varIntSpa)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83" w:type="pct"/>
          </w:tcPr>
          <w:p>
            <w:r>
              <w:t>Total stress power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ht.solid1.WInt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ht.solid1.intDom(ht.Wtot*ht.varIntSpa)+ht.solid1.intBndUp(ht.WBndTot_u*up(ht.varIntSpa))+ht.solid1.intBndDown(ht.WBndTot_d*down(ht.varIntSpa))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83" w:type="pct"/>
          </w:tcPr>
          <w:p>
            <w:r>
              <w:t>Total work source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ht.D_Hx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W/(m²·K)</w:t>
            </w:r>
          </w:p>
        </w:tc>
        <w:tc>
          <w:tcPr>
            <w:tcW w:w="883" w:type="pct"/>
          </w:tcPr>
          <w:p>
            <w:r>
              <w:t>Enthalpy diffusion coefficient,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ht.D_Hy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W/(m²·K)</w:t>
            </w:r>
          </w:p>
        </w:tc>
        <w:tc>
          <w:tcPr>
            <w:tcW w:w="883" w:type="pct"/>
          </w:tcPr>
          <w:p>
            <w:r>
              <w:t>Enthalpy diffusion coefficient,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ht.D_Hz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W/(m²·K)</w:t>
            </w:r>
          </w:p>
        </w:tc>
        <w:tc>
          <w:tcPr>
            <w:tcW w:w="883" w:type="pct"/>
          </w:tcPr>
          <w:p>
            <w:r>
              <w:t>Enthalpy diffusion coefficient,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ht.Q_H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ht.D_Hx*Tx+ht.D_Hy*Ty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W/m³</w:t>
            </w:r>
          </w:p>
        </w:tc>
        <w:tc>
          <w:tcPr>
            <w:tcW w:w="883" w:type="pct"/>
          </w:tcPr>
          <w:p>
            <w:r>
              <w:t>Enthalpy diffusion flux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ht.rholCplUlx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W/(m²·K)</w:t>
            </w:r>
          </w:p>
        </w:tc>
        <w:tc>
          <w:tcPr>
            <w:tcW w:w="883" w:type="pct"/>
          </w:tcPr>
          <w:p>
            <w:r>
              <w:t>Heat transfer coefficient, liquid water transport, x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ht.rholCplUly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W/(m²·K)</w:t>
            </w:r>
          </w:p>
        </w:tc>
        <w:tc>
          <w:tcPr>
            <w:tcW w:w="883" w:type="pct"/>
          </w:tcPr>
          <w:p>
            <w:r>
              <w:t>Heat transfer coefficient, liquid water transport, y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ht.rholCplUlz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W/(m²·K)</w:t>
            </w:r>
          </w:p>
        </w:tc>
        <w:tc>
          <w:tcPr>
            <w:tcW w:w="883" w:type="pct"/>
          </w:tcPr>
          <w:p>
            <w:r>
              <w:t>Heat transfer coefficient, liquid water transport, z component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ht.timeDerivative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0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K/s</w:t>
            </w:r>
          </w:p>
        </w:tc>
        <w:tc>
          <w:tcPr>
            <w:tcW w:w="883" w:type="pct"/>
          </w:tcPr>
          <w:p>
            <w:r>
              <w:t>Temperature, first time derivative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ht.gamma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83" w:type="pct"/>
          </w:tcPr>
          <w:p>
            <w:r>
              <w:t>Ratio of specific heats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ht.Trho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ht.Tref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83" w:type="pct"/>
          </w:tcPr>
          <w:p>
            <w:r>
              <w:t>Temperature for density evaluation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ht.dfltopaque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1</w:t>
            </w:r>
          </w:p>
        </w:tc>
        <w:tc>
          <w:tcPr>
            <w:tcW w:w="883" w:type="pct"/>
          </w:tcPr>
          <w:p>
            <w:r>
              <w:t>Default opacity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0" w:type="pct"/>
          </w:tcPr>
          <w:p>
            <w:r>
              <w:rPr>
                <w:noProof/>
              </w:rPr>
              <w:t>ht.helem</w:t>
            </w:r>
          </w:p>
        </w:tc>
        <w:tc>
          <w:tcPr>
            <w:tcW w:w="979" w:type="pct"/>
          </w:tcPr>
          <w:p>
            <w:r>
              <w:rPr>
                <w:noProof/>
              </w:rPr>
              <w:t>h_spatial</w:t>
            </w:r>
          </w:p>
        </w:tc>
        <w:tc>
          <w:tcPr>
            <w:tcW w:w="743" w:type="pct"/>
          </w:tcPr>
          <w:p>
            <w:r>
              <w:rPr>
                <w:noProof/>
              </w:rPr>
              <w:t>m</w:t>
            </w:r>
          </w:p>
        </w:tc>
        <w:tc>
          <w:tcPr>
            <w:tcW w:w="883" w:type="pct"/>
          </w:tcPr>
          <w:p>
            <w:r>
              <w:t>Element size</w:t>
            </w:r>
          </w:p>
        </w:tc>
        <w:tc>
          <w:tcPr>
            <w:tcW w:w="772" w:type="pct"/>
          </w:tcPr>
          <w:p>
            <w:r>
              <w:rPr>
                <w:noProof/>
              </w:rPr>
              <w:t>Domains 1–3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</w:tbl>
    <w:p>
      <w:pPr>
        <w:pStyle w:val="TableSpacing"/>
      </w:pPr>
    </w:p>
    <w:p>
      <w:pPr>
        <w:pStyle w:val="Heading4"/>
      </w:pPr>
      <w:bookmarkStart w:id="31" w:name="cs6346522"/>
      <w:r>
        <w:t xml:space="preserve">Shape functions</w:t>
      </w:r>
      <w:bookmarkEnd w:id="31"/>
    </w:p>
    <w:tbl>
      <w:tblPr>
        <w:tblStyle w:val="TableGrid"/>
        <w:tblW w:w="0" w:type="auto"/>
      </w:tblPr>
      <w:tblGrid>
        <w:gridCol w:w="813"/>
        <w:gridCol w:w="1692"/>
        <w:gridCol w:w="813"/>
        <w:gridCol w:w="1235"/>
        <w:gridCol w:w="1406"/>
        <w:gridCol w:w="1541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Name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Shape function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Unit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Shape frame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Selection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T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Lagrange (Quadratic)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K</w:t>
            </w:r>
          </w:p>
        </w:tc>
        <w:tc>
          <w:tcPr>
            <w:tcW w:w="0" w:type="auto"/>
          </w:tcPr>
          <w:p>
            <w:r>
              <w:t>Temperature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Spatial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Domains 1–3</w:t>
            </w:r>
          </w:p>
        </w:tc>
      </w:tr>
    </w:tbl>
    <w:p>
      <w:pPr>
        <w:pStyle w:val="TableSpacing"/>
      </w:pPr>
    </w:p>
    <w:p>
      <w:pPr>
        <w:pStyle w:val="Heading4"/>
      </w:pPr>
      <w:bookmarkStart w:id="32" w:name="cs1145443"/>
      <w:r>
        <w:t xml:space="preserve">Weak Expressions</w:t>
      </w:r>
      <w:bookmarkEnd w:id="32"/>
    </w:p>
    <w:tbl>
      <w:tblPr>
        <w:tblStyle w:val="TableGrid"/>
        <w:tblLayout w:type="fixed"/>
        <w:tblW w:w="5000" w:type="pct"/>
      </w:tblPr>
      <w:tblGrid>
        <w:gridCol w:w="2681"/>
        <w:gridCol w:w="1777"/>
        <w:gridCol w:w="1777"/>
        <w:gridCol w:w="1265"/>
      </w:tblGrid>
      <w:tr>
        <w:trPr>
          <w:cantSplit/>
          <w:tblHeader/>
        </w:trPr>
        <w:tc>
          <w:tcPr>
            <w:tcW w:w="1787" w:type="pct"/>
            <w:shd w:val="clear" w:color="auto" w:fill="EEEEEE"/>
          </w:tcPr>
          <w:p>
            <w:r>
              <w:rPr>
                <w:b/>
              </w:rPr>
              <w:t>Weak expression</w:t>
            </w:r>
          </w:p>
        </w:tc>
        <w:tc>
          <w:tcPr>
            <w:tcW w:w="1185" w:type="pct"/>
            <w:shd w:val="clear" w:color="auto" w:fill="EEEEEE"/>
          </w:tcPr>
          <w:p>
            <w:r>
              <w:rPr>
                <w:b/>
              </w:rPr>
              <w:t>Integration order</w:t>
            </w:r>
          </w:p>
        </w:tc>
        <w:tc>
          <w:tcPr>
            <w:tcW w:w="1185" w:type="pct"/>
            <w:shd w:val="clear" w:color="auto" w:fill="EEEEEE"/>
          </w:tcPr>
          <w:p>
            <w:r>
              <w:rPr>
                <w:b/>
              </w:rPr>
              <w:t>Integration frame</w:t>
            </w:r>
          </w:p>
        </w:tc>
        <w:tc>
          <w:tcPr>
            <w:tcW w:w="843" w:type="pct"/>
            <w:shd w:val="clear" w:color="auto" w:fill="EEEEEE"/>
          </w:tcPr>
          <w:p>
            <w:r>
              <w:rPr>
                <w:b/>
              </w:rPr>
              <w:t>Selection</w:t>
            </w:r>
          </w:p>
        </w:tc>
      </w:tr>
      <w:tr>
        <w:tc>
          <w:tcPr>
            <w:tcW w:w="1787" w:type="pct"/>
          </w:tcPr>
          <w:p>
            <w:r>
              <w:rPr>
                <w:noProof/>
              </w:rPr>
              <w:t>ht.streamline</w:t>
            </w:r>
          </w:p>
        </w:tc>
        <w:tc>
          <w:tcPr>
            <w:tcW w:w="1185" w:type="pct"/>
          </w:tcPr>
          <w:p>
            <w:r>
              <w:rPr>
                <w:noProof/>
              </w:rPr>
              <w:t>4</w:t>
            </w:r>
          </w:p>
        </w:tc>
        <w:tc>
          <w:tcPr>
            <w:tcW w:w="1185" w:type="pct"/>
          </w:tcPr>
          <w:p>
            <w:r>
              <w:rPr>
                <w:noProof/>
              </w:rPr>
              <w:t>Spatial</w:t>
            </w:r>
          </w:p>
        </w:tc>
        <w:tc>
          <w:tcPr>
            <w:tcW w:w="843" w:type="pct"/>
          </w:tcPr>
          <w:p>
            <w:r>
              <w:rPr>
                <w:noProof/>
              </w:rPr>
              <w:t>Domains 1–3</w:t>
            </w:r>
          </w:p>
        </w:tc>
      </w:tr>
      <w:tr>
        <w:tc>
          <w:tcPr>
            <w:tcW w:w="1787" w:type="pct"/>
          </w:tcPr>
          <w:p>
            <w:r>
              <w:rPr>
                <w:noProof/>
              </w:rPr>
              <w:t>(ht.dfluxx*test(Tx)+ht.dfluxy*test(Ty))*ht.d</w:t>
            </w:r>
          </w:p>
        </w:tc>
        <w:tc>
          <w:tcPr>
            <w:tcW w:w="1185" w:type="pct"/>
          </w:tcPr>
          <w:p>
            <w:r>
              <w:rPr>
                <w:noProof/>
              </w:rPr>
              <w:t>4</w:t>
            </w:r>
          </w:p>
        </w:tc>
        <w:tc>
          <w:tcPr>
            <w:tcW w:w="1185" w:type="pct"/>
          </w:tcPr>
          <w:p>
            <w:r>
              <w:rPr>
                <w:noProof/>
              </w:rPr>
              <w:t>Spatial</w:t>
            </w:r>
          </w:p>
        </w:tc>
        <w:tc>
          <w:tcPr>
            <w:tcW w:w="843" w:type="pct"/>
          </w:tcPr>
          <w:p>
            <w:r>
              <w:rPr>
                <w:noProof/>
              </w:rPr>
              <w:t>Domains 1–3</w:t>
            </w:r>
          </w:p>
        </w:tc>
      </w:tr>
      <w:tr>
        <w:tc>
          <w:tcPr>
            <w:tcW w:w="1787" w:type="pct"/>
          </w:tcPr>
          <w:p>
            <w:r>
              <w:rPr>
                <w:noProof/>
              </w:rPr>
              <w:t>-ht.C_eff*(ht.ux*Tx+ht.uy*Ty)*test(T)*ht.d</w:t>
            </w:r>
          </w:p>
        </w:tc>
        <w:tc>
          <w:tcPr>
            <w:tcW w:w="1185" w:type="pct"/>
          </w:tcPr>
          <w:p>
            <w:r>
              <w:rPr>
                <w:noProof/>
              </w:rPr>
              <w:t>4</w:t>
            </w:r>
          </w:p>
        </w:tc>
        <w:tc>
          <w:tcPr>
            <w:tcW w:w="1185" w:type="pct"/>
          </w:tcPr>
          <w:p>
            <w:r>
              <w:rPr>
                <w:noProof/>
              </w:rPr>
              <w:t>Spatial</w:t>
            </w:r>
          </w:p>
        </w:tc>
        <w:tc>
          <w:tcPr>
            <w:tcW w:w="843" w:type="pct"/>
          </w:tcPr>
          <w:p>
            <w:r>
              <w:rPr>
                <w:noProof/>
              </w:rPr>
              <w:t>Domains 1–3</w:t>
            </w:r>
          </w:p>
        </w:tc>
      </w:tr>
    </w:tbl>
    <w:p>
      <w:pPr>
        <w:pStyle w:val="TableSpacing"/>
      </w:pPr>
    </w:p>
    <w:p>
      <w:pPr>
        <w:pStyle w:val="Heading3Numbered"/>
      </w:pPr>
      <w:bookmarkStart w:id="33" w:name="cs7378441"/>
      <w:r>
        <w:t xml:space="preserve">Initial Values 1</w:t>
      </w:r>
      <w:bookmarkEnd w:id="33"/>
    </w:p>
    <w:p>
      <w:pPr>
        <w:keepNext/>
      </w:pPr>
      <w:r>
        <w:rPr>
          <w:noProof/>
        </w:rPr>
        <w:drawing>
          <wp:inline distT="0" distB="0" distL="0" distR="0">
            <wp:extent cx="3657600" cy="2743200"/>
            <wp:docPr id="17" name="phys_ht_init1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hys_ht_init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ext cx="3657600" cy="2743200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FigureCaption"/>
      </w:pPr>
      <w:r>
        <w:t xml:space="preserve">Initial Values 1</w:t>
      </w:r>
    </w:p>
    <w:p>
      <w:pPr>
        <w:pStyle w:val="TableCaption"/>
      </w:pPr>
      <w:r>
        <w:t>Selection</w:t>
      </w:r>
    </w:p>
    <w:tbl>
      <w:tblPr>
        <w:tblStyle w:val="TableGrid"/>
        <w:tblW w:w="0" w:type="auto"/>
        <w:tblCaption w:val="Selection"/>
      </w:tblPr>
      <w:tblGrid>
        <w:gridCol w:w="2259"/>
        <w:gridCol w:w="5241"/>
      </w:tblGrid>
      <w:tr>
        <w:tc>
          <w:tcPr>
            <w:tcW w:w="0" w:type="auto"/>
          </w:tcPr>
          <w:p>
            <w:r>
              <w:t>Geometric entity level</w:t>
            </w:r>
          </w:p>
        </w:tc>
        <w:tc>
          <w:tcPr>
            <w:tcW w:w="0" w:type="auto"/>
          </w:tcPr>
          <w:p>
            <w:r>
              <w:t>Domain</w:t>
            </w:r>
          </w:p>
        </w:tc>
      </w:tr>
      <w:tr>
        <w:tc>
          <w:tcPr>
            <w:tcW w:w="0" w:type="auto"/>
          </w:tcPr>
          <w:p>
            <w:r>
              <w:t>Selection</w:t>
            </w:r>
          </w:p>
        </w:tc>
        <w:tc>
          <w:tcPr>
            <w:tcW w:w="0" w:type="auto"/>
          </w:tcPr>
          <w:p>
            <w:r>
              <w:t>Geometry geom1: Dimension 2: All domains</w:t>
            </w:r>
          </w:p>
        </w:tc>
      </w:tr>
    </w:tbl>
    <w:p>
      <w:pPr>
        <w:pStyle w:val="TableSpacing"/>
      </w:pPr>
    </w:p>
    <w:p>
      <w:pPr>
        <w:pStyle w:val="Heading4"/>
      </w:pPr>
      <w:bookmarkStart w:id="34" w:name="cs4462258"/>
      <w:r>
        <w:t xml:space="preserve">Initial Values</w:t>
      </w:r>
      <w:bookmarkEnd w:id="34"/>
    </w:p>
    <w:p>
      <w:pPr>
        <w:pStyle w:val="TableCaption"/>
      </w:pPr>
      <w:r>
        <w:t>Settings</w:t>
      </w:r>
    </w:p>
    <w:tbl>
      <w:tblPr>
        <w:tblStyle w:val="TableGrid"/>
        <w:tblW w:w="0" w:type="auto"/>
        <w:tblCaption w:val="Settings"/>
      </w:tblPr>
      <w:tblGrid>
        <w:gridCol w:w="1235"/>
        <w:gridCol w:w="1355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Temperature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User defined</w:t>
            </w:r>
          </w:p>
        </w:tc>
      </w:tr>
      <w:tr>
        <w:tc>
          <w:tcPr>
            <w:tcW w:w="0" w:type="auto"/>
          </w:tcPr>
          <w:p>
            <w:r>
              <w:t>Temperature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293.15[K]</w:t>
            </w:r>
          </w:p>
        </w:tc>
      </w:tr>
    </w:tbl>
    <w:p>
      <w:pPr>
        <w:pStyle w:val="TableSpacing"/>
      </w:pPr>
    </w:p>
    <w:p>
      <w:pPr>
        <w:pStyle w:val="Heading4"/>
      </w:pPr>
      <w:bookmarkStart w:id="35" w:name="cs5392884"/>
      <w:r>
        <w:t xml:space="preserve">Variables</w:t>
      </w:r>
      <w:bookmarkEnd w:id="35"/>
    </w:p>
    <w:tbl>
      <w:tblPr>
        <w:tblStyle w:val="TableGrid"/>
        <w:tblW w:w="0" w:type="auto"/>
      </w:tblPr>
      <w:tblGrid>
        <w:gridCol w:w="1014"/>
        <w:gridCol w:w="1158"/>
        <w:gridCol w:w="813"/>
        <w:gridCol w:w="1235"/>
        <w:gridCol w:w="1265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Name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Expression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Unit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Selection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ht.Tinit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293.15[K]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K</w:t>
            </w:r>
          </w:p>
        </w:tc>
        <w:tc>
          <w:tcPr>
            <w:tcW w:w="0" w:type="auto"/>
          </w:tcPr>
          <w:p>
            <w:r>
              <w:t>Temperature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Domains 1–3</w:t>
            </w:r>
          </w:p>
        </w:tc>
      </w:tr>
    </w:tbl>
    <w:p>
      <w:pPr>
        <w:pStyle w:val="TableSpacing"/>
      </w:pPr>
    </w:p>
    <w:p>
      <w:pPr>
        <w:pStyle w:val="Heading3Numbered"/>
      </w:pPr>
      <w:bookmarkStart w:id="36" w:name="cs9360662"/>
      <w:r>
        <w:t xml:space="preserve">Thermal Insulation 1</w:t>
      </w:r>
      <w:bookmarkEnd w:id="36"/>
    </w:p>
    <w:p>
      <w:pPr>
        <w:keepNext/>
      </w:pPr>
      <w:r>
        <w:rPr>
          <w:noProof/>
        </w:rPr>
        <w:drawing>
          <wp:inline distT="0" distB="0" distL="0" distR="0">
            <wp:extent cx="3657600" cy="2743200"/>
            <wp:docPr id="18" name="phys_ht_ins1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hys_ht_ins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ext cx="3657600" cy="2743200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FigureCaption"/>
      </w:pPr>
      <w:r>
        <w:t xml:space="preserve">Thermal Insulation 1</w:t>
      </w:r>
    </w:p>
    <w:p>
      <w:pPr>
        <w:pStyle w:val="TableCaption"/>
      </w:pPr>
      <w:r>
        <w:t>Selection</w:t>
      </w:r>
    </w:p>
    <w:tbl>
      <w:tblPr>
        <w:tblStyle w:val="TableGrid"/>
        <w:tblW w:w="0" w:type="auto"/>
        <w:tblCaption w:val="Selection"/>
      </w:tblPr>
      <w:tblGrid>
        <w:gridCol w:w="2259"/>
        <w:gridCol w:w="5241"/>
      </w:tblGrid>
      <w:tr>
        <w:tc>
          <w:tcPr>
            <w:tcW w:w="0" w:type="auto"/>
          </w:tcPr>
          <w:p>
            <w:r>
              <w:t>Geometric entity level</w:t>
            </w:r>
          </w:p>
        </w:tc>
        <w:tc>
          <w:tcPr>
            <w:tcW w:w="0" w:type="auto"/>
          </w:tcPr>
          <w:p>
            <w:r>
              <w:t>Boundary</w:t>
            </w:r>
          </w:p>
        </w:tc>
      </w:tr>
      <w:tr>
        <w:tc>
          <w:tcPr>
            <w:tcW w:w="0" w:type="auto"/>
          </w:tcPr>
          <w:p>
            <w:r>
              <w:t>Selection</w:t>
            </w:r>
          </w:p>
        </w:tc>
        <w:tc>
          <w:tcPr>
            <w:tcW w:w="0" w:type="auto"/>
          </w:tcPr>
          <w:p>
            <w:r>
              <w:t>Geometry geom1: Dimension 1: All boundaries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 xml:space="preserve">Equations</w:t>
      </w:r>
    </w:p>
    <w:p>
      <w:pPr>
        <w:pStyle w:val="Equation"/>
      </w:pPr>
      <w:r>
        <w:rPr>
          <w:noProof/>
        </w:rPr>
        <w:drawing>
          <wp:inline distT="0" distB="0" distL="0" distR="0">
            <wp:extent cx="560832" cy="134112"/>
            <wp:docPr id="19" name="equ_ht_ins1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equ_ht_ins1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ext cx="560832" cy="134112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Heading4"/>
      </w:pPr>
      <w:bookmarkStart w:id="37" w:name="cs3329697"/>
      <w:r>
        <w:t xml:space="preserve">Variables</w:t>
      </w:r>
      <w:bookmarkEnd w:id="37"/>
    </w:p>
    <w:tbl>
      <w:tblPr>
        <w:tblStyle w:val="TableGrid"/>
        <w:tblLayout w:type="fixed"/>
        <w:tblW w:w="5000" w:type="pct"/>
      </w:tblPr>
      <w:tblGrid>
        <w:gridCol w:w="1759"/>
        <w:gridCol w:w="2608"/>
        <w:gridCol w:w="813"/>
        <w:gridCol w:w="1235"/>
        <w:gridCol w:w="1084"/>
      </w:tblGrid>
      <w:tr>
        <w:trPr>
          <w:cantSplit/>
          <w:tblHeader/>
        </w:trPr>
        <w:tc>
          <w:tcPr>
            <w:tcW w:w="1173" w:type="pct"/>
            <w:shd w:val="clear" w:color="auto" w:fill="EEEEEE"/>
          </w:tcPr>
          <w:p>
            <w:r>
              <w:rPr>
                <w:b/>
              </w:rPr>
              <w:t>Name</w:t>
            </w:r>
          </w:p>
        </w:tc>
        <w:tc>
          <w:tcPr>
            <w:tcW w:w="1739" w:type="pct"/>
            <w:shd w:val="clear" w:color="auto" w:fill="EEEEEE"/>
          </w:tcPr>
          <w:p>
            <w:r>
              <w:rPr>
                <w:b/>
              </w:rPr>
              <w:t>Expression</w:t>
            </w:r>
          </w:p>
        </w:tc>
        <w:tc>
          <w:tcPr>
            <w:tcW w:w="542" w:type="pct"/>
            <w:shd w:val="clear" w:color="auto" w:fill="EEEEEE"/>
          </w:tcPr>
          <w:p>
            <w:r>
              <w:rPr>
                <w:b/>
              </w:rPr>
              <w:t>Unit</w:t>
            </w:r>
          </w:p>
        </w:tc>
        <w:tc>
          <w:tcPr>
            <w:tcW w:w="823" w:type="pct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723" w:type="pct"/>
            <w:shd w:val="clear" w:color="auto" w:fill="EEEEEE"/>
          </w:tcPr>
          <w:p>
            <w:r>
              <w:rPr>
                <w:b/>
              </w:rPr>
              <w:t>Selection</w:t>
            </w:r>
          </w:p>
        </w:tc>
      </w:tr>
      <w:tr>
        <w:tc>
          <w:tcPr>
            <w:tcW w:w="1173" w:type="pct"/>
          </w:tcPr>
          <w:p>
            <w:r>
              <w:rPr>
                <w:noProof/>
              </w:rPr>
              <w:t>ht.ins1.ntfluxInt</w:t>
            </w:r>
          </w:p>
        </w:tc>
        <w:tc>
          <w:tcPr>
            <w:tcW w:w="1739" w:type="pct"/>
          </w:tcPr>
          <w:p>
            <w:r>
              <w:rPr>
                <w:noProof/>
              </w:rPr>
              <w:t>ht.ins1.intExtBnd(ht.ntflux*ht.varIntSpa)+ht.ins1.intIntBnd(ht.ncflux_u*up(ht.varIntSpa)+ht.ncflux_d*down(ht.varIntSpa))</w:t>
            </w:r>
          </w:p>
        </w:tc>
        <w:tc>
          <w:tcPr>
            <w:tcW w:w="542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23" w:type="pct"/>
          </w:tcPr>
          <w:p>
            <w:r>
              <w:t>Total net heat rate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Global</w:t>
            </w:r>
          </w:p>
        </w:tc>
      </w:tr>
      <w:tr>
        <w:tc>
          <w:tcPr>
            <w:tcW w:w="1173" w:type="pct"/>
          </w:tcPr>
          <w:p>
            <w:r>
              <w:rPr>
                <w:noProof/>
              </w:rPr>
              <w:t>ht.ins1.ntefluxInt</w:t>
            </w:r>
          </w:p>
        </w:tc>
        <w:tc>
          <w:tcPr>
            <w:tcW w:w="1739" w:type="pct"/>
          </w:tcPr>
          <w:p>
            <w:r>
              <w:rPr>
                <w:noProof/>
              </w:rPr>
              <w:t>ht.ins1.intExtBnd(ht.nteflux*ht.varIntSpa)+ht.ins1.intIntBnd(ht.nthflux_u*up(ht.varIntSpa)+ht.nthflux_d*down(ht.varIntSpa))</w:t>
            </w:r>
          </w:p>
        </w:tc>
        <w:tc>
          <w:tcPr>
            <w:tcW w:w="542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23" w:type="pct"/>
          </w:tcPr>
          <w:p>
            <w:r>
              <w:t>Total net energy rate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Global</w:t>
            </w:r>
          </w:p>
        </w:tc>
      </w:tr>
      <w:tr>
        <w:tc>
          <w:tcPr>
            <w:tcW w:w="1173" w:type="pct"/>
          </w:tcPr>
          <w:p>
            <w:r>
              <w:rPr>
                <w:noProof/>
              </w:rPr>
              <w:t>ht.ins1.ntfluxInt_u</w:t>
            </w:r>
          </w:p>
        </w:tc>
        <w:tc>
          <w:tcPr>
            <w:tcW w:w="1739" w:type="pct"/>
          </w:tcPr>
          <w:p>
            <w:r>
              <w:rPr>
                <w:noProof/>
              </w:rPr>
              <w:t>ht.ins1.intIntBnd(ht.ntflux_u*up(ht.varIntSpa))</w:t>
            </w:r>
          </w:p>
        </w:tc>
        <w:tc>
          <w:tcPr>
            <w:tcW w:w="542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23" w:type="pct"/>
          </w:tcPr>
          <w:p>
            <w:r>
              <w:t>Total net heat rate, upside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Global</w:t>
            </w:r>
          </w:p>
        </w:tc>
      </w:tr>
      <w:tr>
        <w:tc>
          <w:tcPr>
            <w:tcW w:w="1173" w:type="pct"/>
          </w:tcPr>
          <w:p>
            <w:r>
              <w:rPr>
                <w:noProof/>
              </w:rPr>
              <w:t>ht.ins1.ntefluxInt_u</w:t>
            </w:r>
          </w:p>
        </w:tc>
        <w:tc>
          <w:tcPr>
            <w:tcW w:w="1739" w:type="pct"/>
          </w:tcPr>
          <w:p>
            <w:r>
              <w:rPr>
                <w:noProof/>
              </w:rPr>
              <w:t>ht.ins1.intIntBnd(ht.nteflux_u*up(ht.varIntSpa))</w:t>
            </w:r>
          </w:p>
        </w:tc>
        <w:tc>
          <w:tcPr>
            <w:tcW w:w="542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23" w:type="pct"/>
          </w:tcPr>
          <w:p>
            <w:r>
              <w:t>Total net energy rate, upside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Global</w:t>
            </w:r>
          </w:p>
        </w:tc>
      </w:tr>
      <w:tr>
        <w:tc>
          <w:tcPr>
            <w:tcW w:w="1173" w:type="pct"/>
          </w:tcPr>
          <w:p>
            <w:r>
              <w:rPr>
                <w:noProof/>
              </w:rPr>
              <w:t>ht.ins1.ntfluxInt_d</w:t>
            </w:r>
          </w:p>
        </w:tc>
        <w:tc>
          <w:tcPr>
            <w:tcW w:w="1739" w:type="pct"/>
          </w:tcPr>
          <w:p>
            <w:r>
              <w:rPr>
                <w:noProof/>
              </w:rPr>
              <w:t>ht.ins1.intIntBnd(ht.ntflux_d*down(ht.varIntSpa))</w:t>
            </w:r>
          </w:p>
        </w:tc>
        <w:tc>
          <w:tcPr>
            <w:tcW w:w="542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23" w:type="pct"/>
          </w:tcPr>
          <w:p>
            <w:r>
              <w:t>Total net heat rate, downside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Global</w:t>
            </w:r>
          </w:p>
        </w:tc>
      </w:tr>
      <w:tr>
        <w:tc>
          <w:tcPr>
            <w:tcW w:w="1173" w:type="pct"/>
          </w:tcPr>
          <w:p>
            <w:r>
              <w:rPr>
                <w:noProof/>
              </w:rPr>
              <w:t>ht.ins1.ntefluxInt_d</w:t>
            </w:r>
          </w:p>
        </w:tc>
        <w:tc>
          <w:tcPr>
            <w:tcW w:w="1739" w:type="pct"/>
          </w:tcPr>
          <w:p>
            <w:r>
              <w:rPr>
                <w:noProof/>
              </w:rPr>
              <w:t>ht.ins1.intIntBnd(ht.nteflux_d*down(ht.varIntSpa))</w:t>
            </w:r>
          </w:p>
        </w:tc>
        <w:tc>
          <w:tcPr>
            <w:tcW w:w="542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23" w:type="pct"/>
          </w:tcPr>
          <w:p>
            <w:r>
              <w:t>Total net energy rate, downside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Global</w:t>
            </w:r>
          </w:p>
        </w:tc>
      </w:tr>
      <w:tr>
        <w:tc>
          <w:tcPr>
            <w:tcW w:w="1173" w:type="pct"/>
          </w:tcPr>
          <w:p>
            <w:r>
              <w:rPr>
                <w:noProof/>
              </w:rPr>
              <w:t>ht.ins1.Tave</w:t>
            </w:r>
          </w:p>
        </w:tc>
        <w:tc>
          <w:tcPr>
            <w:tcW w:w="1739" w:type="pct"/>
          </w:tcPr>
          <w:p>
            <w:r>
              <w:rPr>
                <w:noProof/>
              </w:rPr>
              <w:t>nojac(ht.ins1.intBnd(ht.varIntSpa*ht.rho*ht.Cp*T*max(abs(ht.ux*ht.nxmesh+ht.uy*ht.nymesh+ht.uz*ht.nzmesh),eps)))/nojac(ht.ins1.intBnd(ht.varIntSpa*ht.rho*ht.Cp*max(abs(ht.ux*ht.nxmesh+ht.uy*ht.nymesh+ht.uz*ht.nzmesh),eps)))</w:t>
            </w:r>
          </w:p>
        </w:tc>
        <w:tc>
          <w:tcPr>
            <w:tcW w:w="542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23" w:type="pct"/>
          </w:tcPr>
          <w:p>
            <w:r>
              <w:t>Weighted average temperature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Global</w:t>
            </w:r>
          </w:p>
        </w:tc>
      </w:tr>
    </w:tbl>
    <w:p>
      <w:pPr>
        <w:pStyle w:val="TableSpacing"/>
      </w:pPr>
    </w:p>
    <w:p>
      <w:pPr>
        <w:pStyle w:val="Heading4"/>
      </w:pPr>
      <w:bookmarkStart w:id="38" w:name="cs4095360"/>
      <w:r>
        <w:t xml:space="preserve">Shape functions</w:t>
      </w:r>
      <w:bookmarkEnd w:id="38"/>
    </w:p>
    <w:tbl>
      <w:tblPr>
        <w:tblStyle w:val="TableGrid"/>
        <w:tblLayout w:type="fixed"/>
        <w:tblW w:w="5000" w:type="pct"/>
      </w:tblPr>
      <w:tblGrid>
        <w:gridCol w:w="813"/>
        <w:gridCol w:w="1311"/>
        <w:gridCol w:w="813"/>
        <w:gridCol w:w="1311"/>
        <w:gridCol w:w="1014"/>
        <w:gridCol w:w="1289"/>
        <w:gridCol w:w="949"/>
      </w:tblGrid>
      <w:tr>
        <w:trPr>
          <w:cantSplit/>
          <w:tblHeader/>
        </w:trPr>
        <w:tc>
          <w:tcPr>
            <w:tcW w:w="542" w:type="pct"/>
            <w:shd w:val="clear" w:color="auto" w:fill="EEEEEE"/>
          </w:tcPr>
          <w:p>
            <w:r>
              <w:rPr>
                <w:b/>
              </w:rPr>
              <w:t>Name</w:t>
            </w:r>
          </w:p>
        </w:tc>
        <w:tc>
          <w:tcPr>
            <w:tcW w:w="874" w:type="pct"/>
            <w:shd w:val="clear" w:color="auto" w:fill="EEEEEE"/>
          </w:tcPr>
          <w:p>
            <w:r>
              <w:rPr>
                <w:b/>
              </w:rPr>
              <w:t>Shape function</w:t>
            </w:r>
          </w:p>
        </w:tc>
        <w:tc>
          <w:tcPr>
            <w:tcW w:w="542" w:type="pct"/>
            <w:shd w:val="clear" w:color="auto" w:fill="EEEEEE"/>
          </w:tcPr>
          <w:p>
            <w:r>
              <w:rPr>
                <w:b/>
              </w:rPr>
              <w:t>Unit</w:t>
            </w:r>
          </w:p>
        </w:tc>
        <w:tc>
          <w:tcPr>
            <w:tcW w:w="874" w:type="pct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676" w:type="pct"/>
            <w:shd w:val="clear" w:color="auto" w:fill="EEEEEE"/>
          </w:tcPr>
          <w:p>
            <w:r>
              <w:rPr>
                <w:b/>
              </w:rPr>
              <w:t>Shape frame</w:t>
            </w:r>
          </w:p>
        </w:tc>
        <w:tc>
          <w:tcPr>
            <w:tcW w:w="859" w:type="pct"/>
            <w:shd w:val="clear" w:color="auto" w:fill="EEEEEE"/>
          </w:tcPr>
          <w:p>
            <w:r>
              <w:rPr>
                <w:b/>
              </w:rPr>
              <w:t>Selection</w:t>
            </w:r>
          </w:p>
        </w:tc>
        <w:tc>
          <w:tcPr>
            <w:tcW w:w="633" w:type="pct"/>
            <w:shd w:val="clear" w:color="auto" w:fill="EEEEEE"/>
          </w:tcPr>
          <w:p>
            <w:r>
              <w:rPr>
                <w:b/>
              </w:rPr>
              <w:t>Details</w:t>
            </w:r>
          </w:p>
        </w:tc>
      </w:tr>
      <w:tr>
        <w:tc>
          <w:tcPr>
            <w:tcW w:w="542" w:type="pct"/>
          </w:tcPr>
          <w:p>
            <w:r>
              <w:rPr>
                <w:noProof/>
              </w:rPr>
              <w:t>T</w:t>
            </w:r>
          </w:p>
        </w:tc>
        <w:tc>
          <w:tcPr>
            <w:tcW w:w="874" w:type="pct"/>
          </w:tcPr>
          <w:p>
            <w:r>
              <w:rPr>
                <w:noProof/>
              </w:rPr>
              <w:t>Lagrange (Quadratic)</w:t>
            </w:r>
          </w:p>
        </w:tc>
        <w:tc>
          <w:tcPr>
            <w:tcW w:w="542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74" w:type="pct"/>
          </w:tcPr>
          <w:p>
            <w:r>
              <w:t>Temperature</w:t>
            </w:r>
          </w:p>
        </w:tc>
        <w:tc>
          <w:tcPr>
            <w:tcW w:w="676" w:type="pct"/>
          </w:tcPr>
          <w:p>
            <w:r>
              <w:rPr>
                <w:noProof/>
              </w:rPr>
              <w:t>Spatial</w:t>
            </w:r>
          </w:p>
        </w:tc>
        <w:tc>
          <w:tcPr>
            <w:tcW w:w="859" w:type="pct"/>
          </w:tcPr>
          <w:p>
            <w:r>
              <w:rPr>
                <w:noProof/>
              </w:rPr>
              <w:t>No boundaries </w:t>
            </w:r>
          </w:p>
        </w:tc>
        <w:tc>
          <w:tcPr>
            <w:tcW w:w="633" w:type="pct"/>
          </w:tcPr>
          <w:p>
            <w:r>
              <w:rPr>
                <w:noProof/>
              </w:rPr>
              <w:t>Slit</w:t>
            </w:r>
          </w:p>
        </w:tc>
      </w:tr>
      <w:tr>
        <w:tc>
          <w:tcPr>
            <w:tcW w:w="542" w:type="pct"/>
          </w:tcPr>
          <w:p>
            <w:r>
              <w:rPr>
                <w:noProof/>
              </w:rPr>
              <w:t>T</w:t>
            </w:r>
          </w:p>
        </w:tc>
        <w:tc>
          <w:tcPr>
            <w:tcW w:w="874" w:type="pct"/>
          </w:tcPr>
          <w:p>
            <w:r>
              <w:rPr>
                <w:noProof/>
              </w:rPr>
              <w:t>Lagrange (Quadratic)</w:t>
            </w:r>
          </w:p>
        </w:tc>
        <w:tc>
          <w:tcPr>
            <w:tcW w:w="542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74" w:type="pct"/>
          </w:tcPr>
          <w:p>
            <w:r>
              <w:t>Temperature</w:t>
            </w:r>
          </w:p>
        </w:tc>
        <w:tc>
          <w:tcPr>
            <w:tcW w:w="676" w:type="pct"/>
          </w:tcPr>
          <w:p>
            <w:r>
              <w:rPr>
                <w:noProof/>
              </w:rPr>
              <w:t>Material</w:t>
            </w:r>
          </w:p>
        </w:tc>
        <w:tc>
          <w:tcPr>
            <w:tcW w:w="859" w:type="pct"/>
          </w:tcPr>
          <w:p>
            <w:r>
              <w:rPr>
                <w:noProof/>
              </w:rPr>
              <w:t>No boundaries </w:t>
            </w:r>
          </w:p>
        </w:tc>
        <w:tc>
          <w:tcPr>
            <w:tcW w:w="633" w:type="pct"/>
          </w:tcPr>
          <w:p>
            <w:r>
              <w:rPr>
                <w:noProof/>
              </w:rPr>
              <w:t>Slit</w:t>
            </w:r>
          </w:p>
        </w:tc>
      </w:tr>
      <w:tr>
        <w:tc>
          <w:tcPr>
            <w:tcW w:w="542" w:type="pct"/>
          </w:tcPr>
          <w:p>
            <w:r>
              <w:rPr>
                <w:noProof/>
              </w:rPr>
              <w:t>T</w:t>
            </w:r>
          </w:p>
        </w:tc>
        <w:tc>
          <w:tcPr>
            <w:tcW w:w="874" w:type="pct"/>
          </w:tcPr>
          <w:p>
            <w:r>
              <w:rPr>
                <w:noProof/>
              </w:rPr>
              <w:t>Lagrange (Quadratic)</w:t>
            </w:r>
          </w:p>
        </w:tc>
        <w:tc>
          <w:tcPr>
            <w:tcW w:w="542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74" w:type="pct"/>
          </w:tcPr>
          <w:p>
            <w:r>
              <w:t>Temperature</w:t>
            </w:r>
          </w:p>
        </w:tc>
        <w:tc>
          <w:tcPr>
            <w:tcW w:w="676" w:type="pct"/>
          </w:tcPr>
          <w:p>
            <w:r>
              <w:rPr>
                <w:noProof/>
              </w:rPr>
              <w:t>Geometry</w:t>
            </w:r>
          </w:p>
        </w:tc>
        <w:tc>
          <w:tcPr>
            <w:tcW w:w="859" w:type="pct"/>
          </w:tcPr>
          <w:p>
            <w:r>
              <w:rPr>
                <w:noProof/>
              </w:rPr>
              <w:t>No boundaries </w:t>
            </w:r>
          </w:p>
        </w:tc>
        <w:tc>
          <w:tcPr>
            <w:tcW w:w="633" w:type="pct"/>
          </w:tcPr>
          <w:p>
            <w:r>
              <w:rPr>
                <w:noProof/>
              </w:rPr>
              <w:t>Slit</w:t>
            </w:r>
          </w:p>
        </w:tc>
      </w:tr>
      <w:tr>
        <w:tc>
          <w:tcPr>
            <w:tcW w:w="542" w:type="pct"/>
          </w:tcPr>
          <w:p>
            <w:r>
              <w:rPr>
                <w:noProof/>
              </w:rPr>
              <w:t>T</w:t>
            </w:r>
          </w:p>
        </w:tc>
        <w:tc>
          <w:tcPr>
            <w:tcW w:w="874" w:type="pct"/>
          </w:tcPr>
          <w:p>
            <w:r>
              <w:rPr>
                <w:noProof/>
              </w:rPr>
              <w:t>Lagrange (Quadratic)</w:t>
            </w:r>
          </w:p>
        </w:tc>
        <w:tc>
          <w:tcPr>
            <w:tcW w:w="542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74" w:type="pct"/>
          </w:tcPr>
          <w:p>
            <w:r>
              <w:t>Temperature</w:t>
            </w:r>
          </w:p>
        </w:tc>
        <w:tc>
          <w:tcPr>
            <w:tcW w:w="676" w:type="pct"/>
          </w:tcPr>
          <w:p>
            <w:r>
              <w:rPr>
                <w:noProof/>
              </w:rPr>
              <w:t>Mesh</w:t>
            </w:r>
          </w:p>
        </w:tc>
        <w:tc>
          <w:tcPr>
            <w:tcW w:w="859" w:type="pct"/>
          </w:tcPr>
          <w:p>
            <w:r>
              <w:rPr>
                <w:noProof/>
              </w:rPr>
              <w:t>No boundaries </w:t>
            </w:r>
          </w:p>
        </w:tc>
        <w:tc>
          <w:tcPr>
            <w:tcW w:w="633" w:type="pct"/>
          </w:tcPr>
          <w:p>
            <w:r>
              <w:rPr>
                <w:noProof/>
              </w:rPr>
              <w:t>Slit</w:t>
            </w:r>
          </w:p>
        </w:tc>
      </w:tr>
    </w:tbl>
    <w:p>
      <w:pPr>
        <w:pStyle w:val="TableSpacing"/>
      </w:pPr>
    </w:p>
    <w:p>
      <w:pPr>
        <w:pStyle w:val="Heading3Numbered"/>
      </w:pPr>
      <w:bookmarkStart w:id="39" w:name="cs6262022"/>
      <w:r>
        <w:t xml:space="preserve">Heat Flux 1</w:t>
      </w:r>
      <w:bookmarkEnd w:id="39"/>
    </w:p>
    <w:p>
      <w:pPr>
        <w:keepNext/>
      </w:pPr>
      <w:r>
        <w:rPr>
          <w:noProof/>
        </w:rPr>
        <w:drawing>
          <wp:inline distT="0" distB="0" distL="0" distR="0">
            <wp:extent cx="3657600" cy="2743200"/>
            <wp:docPr id="20" name="phys_ht_hf1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hys_ht_hf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ext cx="3657600" cy="2743200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FigureCaption"/>
      </w:pPr>
      <w:r>
        <w:t xml:space="preserve">Heat Flux 1</w:t>
      </w:r>
    </w:p>
    <w:p>
      <w:pPr>
        <w:pStyle w:val="TableCaption"/>
      </w:pPr>
      <w:r>
        <w:t>Selection</w:t>
      </w:r>
    </w:p>
    <w:tbl>
      <w:tblPr>
        <w:tblStyle w:val="TableGrid"/>
        <w:tblW w:w="0" w:type="auto"/>
        <w:tblCaption w:val="Selection"/>
      </w:tblPr>
      <w:tblGrid>
        <w:gridCol w:w="2259"/>
        <w:gridCol w:w="5241"/>
      </w:tblGrid>
      <w:tr>
        <w:tc>
          <w:tcPr>
            <w:tcW w:w="0" w:type="auto"/>
          </w:tcPr>
          <w:p>
            <w:r>
              <w:t>Geometric entity level</w:t>
            </w:r>
          </w:p>
        </w:tc>
        <w:tc>
          <w:tcPr>
            <w:tcW w:w="0" w:type="auto"/>
          </w:tcPr>
          <w:p>
            <w:r>
              <w:t>Boundary</w:t>
            </w:r>
          </w:p>
        </w:tc>
      </w:tr>
      <w:tr>
        <w:tc>
          <w:tcPr>
            <w:tcW w:w="0" w:type="auto"/>
          </w:tcPr>
          <w:p>
            <w:r>
              <w:t>Selection</w:t>
            </w:r>
          </w:p>
        </w:tc>
        <w:tc>
          <w:tcPr>
            <w:tcW w:w="0" w:type="auto"/>
          </w:tcPr>
          <w:p>
            <w:r>
              <w:t>Geometry geom1: Dimension 1: Boundary 7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 xml:space="preserve">Equations</w:t>
      </w:r>
    </w:p>
    <w:p>
      <w:pPr>
        <w:pStyle w:val="Equation"/>
      </w:pPr>
      <w:r>
        <w:rPr>
          <w:noProof/>
        </w:rPr>
        <w:drawing>
          <wp:inline distT="0" distB="0" distL="0" distR="0">
            <wp:extent cx="719328" cy="158496"/>
            <wp:docPr id="21" name="equ_ht_hf1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equ_ht_hf1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ext cx="719328" cy="158496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Heading4"/>
      </w:pPr>
      <w:bookmarkStart w:id="40" w:name="cs4068807"/>
      <w:r>
        <w:t xml:space="preserve">Heat Flux</w:t>
      </w:r>
      <w:bookmarkEnd w:id="40"/>
    </w:p>
    <w:p>
      <w:pPr>
        <w:pStyle w:val="TableCaption"/>
      </w:pPr>
      <w:r>
        <w:t>Settings</w:t>
      </w:r>
    </w:p>
    <w:tbl>
      <w:tblPr>
        <w:tblStyle w:val="TableGrid"/>
        <w:tblW w:w="0" w:type="auto"/>
        <w:tblCaption w:val="Settings"/>
      </w:tblPr>
      <w:tblGrid>
        <w:gridCol w:w="1687"/>
        <w:gridCol w:w="2485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Heat flux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General inward heat flux</w:t>
            </w:r>
          </w:p>
        </w:tc>
      </w:tr>
      <w:tr>
        <w:tc>
          <w:tcPr>
            <w:tcW w:w="0" w:type="auto"/>
          </w:tcPr>
          <w:p>
            <w:r>
              <w:t>Inward heat flux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P_in</w:t>
            </w:r>
          </w:p>
        </w:tc>
      </w:tr>
    </w:tbl>
    <w:p>
      <w:pPr>
        <w:pStyle w:val="TableSpacing"/>
      </w:pPr>
    </w:p>
    <w:p>
      <w:pPr>
        <w:pStyle w:val="Heading4"/>
      </w:pPr>
      <w:bookmarkStart w:id="41" w:name="cs2757296"/>
      <w:r>
        <w:t xml:space="preserve">Variables</w:t>
      </w:r>
      <w:bookmarkEnd w:id="41"/>
    </w:p>
    <w:tbl>
      <w:tblPr>
        <w:tblStyle w:val="TableGrid"/>
        <w:tblLayout w:type="fixed"/>
        <w:tblW w:w="5000" w:type="pct"/>
      </w:tblPr>
      <w:tblGrid>
        <w:gridCol w:w="1361"/>
        <w:gridCol w:w="1832"/>
        <w:gridCol w:w="813"/>
        <w:gridCol w:w="1235"/>
        <w:gridCol w:w="1175"/>
        <w:gridCol w:w="1084"/>
      </w:tblGrid>
      <w:tr>
        <w:trPr>
          <w:cantSplit/>
          <w:tblHeader/>
        </w:trPr>
        <w:tc>
          <w:tcPr>
            <w:tcW w:w="907" w:type="pct"/>
            <w:shd w:val="clear" w:color="auto" w:fill="EEEEEE"/>
          </w:tcPr>
          <w:p>
            <w:r>
              <w:rPr>
                <w:b/>
              </w:rPr>
              <w:t>Name</w:t>
            </w:r>
          </w:p>
        </w:tc>
        <w:tc>
          <w:tcPr>
            <w:tcW w:w="1221" w:type="pct"/>
            <w:shd w:val="clear" w:color="auto" w:fill="EEEEEE"/>
          </w:tcPr>
          <w:p>
            <w:r>
              <w:rPr>
                <w:b/>
              </w:rPr>
              <w:t>Expression</w:t>
            </w:r>
          </w:p>
        </w:tc>
        <w:tc>
          <w:tcPr>
            <w:tcW w:w="542" w:type="pct"/>
            <w:shd w:val="clear" w:color="auto" w:fill="EEEEEE"/>
          </w:tcPr>
          <w:p>
            <w:r>
              <w:rPr>
                <w:b/>
              </w:rPr>
              <w:t>Unit</w:t>
            </w:r>
          </w:p>
        </w:tc>
        <w:tc>
          <w:tcPr>
            <w:tcW w:w="823" w:type="pct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783" w:type="pct"/>
            <w:shd w:val="clear" w:color="auto" w:fill="EEEEEE"/>
          </w:tcPr>
          <w:p>
            <w:r>
              <w:rPr>
                <w:b/>
              </w:rPr>
              <w:t>Selection</w:t>
            </w:r>
          </w:p>
        </w:tc>
        <w:tc>
          <w:tcPr>
            <w:tcW w:w="723" w:type="pct"/>
            <w:shd w:val="clear" w:color="auto" w:fill="EEEEEE"/>
          </w:tcPr>
          <w:p>
            <w:r>
              <w:rPr>
                <w:b/>
              </w:rPr>
              <w:t>Details</w:t>
            </w:r>
          </w:p>
        </w:tc>
      </w:tr>
      <w:tr>
        <w:tc>
          <w:tcPr>
            <w:tcW w:w="907" w:type="pct"/>
          </w:tcPr>
          <w:p>
            <w:r>
              <w:rPr>
                <w:noProof/>
              </w:rPr>
              <w:t>ht.q0</w:t>
            </w:r>
          </w:p>
        </w:tc>
        <w:tc>
          <w:tcPr>
            <w:tcW w:w="1221" w:type="pct"/>
          </w:tcPr>
          <w:p>
            <w:r>
              <w:rPr>
                <w:noProof/>
              </w:rPr>
              <w:t>ht.hf1.q0</w:t>
            </w:r>
          </w:p>
        </w:tc>
        <w:tc>
          <w:tcPr>
            <w:tcW w:w="542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23" w:type="pct"/>
          </w:tcPr>
          <w:p>
            <w:r>
              <w:t>Inward heat flux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Boundary 7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907" w:type="pct"/>
          </w:tcPr>
          <w:p>
            <w:r>
              <w:rPr>
                <w:noProof/>
              </w:rPr>
              <w:t>ht.hf1.q0</w:t>
            </w:r>
          </w:p>
        </w:tc>
        <w:tc>
          <w:tcPr>
            <w:tcW w:w="1221" w:type="pct"/>
          </w:tcPr>
          <w:p>
            <w:r>
              <w:rPr>
                <w:noProof/>
              </w:rPr>
              <w:t>P_in*spatial.detInvF</w:t>
            </w:r>
          </w:p>
        </w:tc>
        <w:tc>
          <w:tcPr>
            <w:tcW w:w="542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23" w:type="pct"/>
          </w:tcPr>
          <w:p>
            <w:r>
              <w:t>Inward heat flux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Boundary 7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7" w:type="pct"/>
          </w:tcPr>
          <w:p>
            <w:r>
              <w:rPr>
                <w:noProof/>
              </w:rPr>
              <w:t>ht.hf1.Tvar</w:t>
            </w:r>
          </w:p>
        </w:tc>
        <w:tc>
          <w:tcPr>
            <w:tcW w:w="1221" w:type="pct"/>
          </w:tcPr>
          <w:p>
            <w:r>
              <w:rPr>
                <w:noProof/>
              </w:rPr>
              <w:t>ht.Tu</w:t>
            </w:r>
          </w:p>
        </w:tc>
        <w:tc>
          <w:tcPr>
            <w:tcW w:w="542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23" w:type="pct"/>
          </w:tcPr>
          <w:p>
            <w:r>
              <w:t>Temperature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Boundary 7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7" w:type="pct"/>
          </w:tcPr>
          <w:p>
            <w:r>
              <w:rPr>
                <w:noProof/>
              </w:rPr>
              <w:t>ht.hf1.ntfluxInt</w:t>
            </w:r>
          </w:p>
        </w:tc>
        <w:tc>
          <w:tcPr>
            <w:tcW w:w="1221" w:type="pct"/>
          </w:tcPr>
          <w:p>
            <w:r>
              <w:rPr>
                <w:noProof/>
              </w:rPr>
              <w:t>ht.hf1.intExtBnd(ht.ntflux*ht.varIntSpa)+ht.hf1.intIntBnd(ht.ncflux_u*up(ht.varIntSpa)+ht.ncflux_d*down(ht.varIntSpa))</w:t>
            </w:r>
          </w:p>
        </w:tc>
        <w:tc>
          <w:tcPr>
            <w:tcW w:w="542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23" w:type="pct"/>
          </w:tcPr>
          <w:p>
            <w:r>
              <w:t>Total net heat rate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7" w:type="pct"/>
          </w:tcPr>
          <w:p>
            <w:r>
              <w:rPr>
                <w:noProof/>
              </w:rPr>
              <w:t>ht.hf1.ntefluxInt</w:t>
            </w:r>
          </w:p>
        </w:tc>
        <w:tc>
          <w:tcPr>
            <w:tcW w:w="1221" w:type="pct"/>
          </w:tcPr>
          <w:p>
            <w:r>
              <w:rPr>
                <w:noProof/>
              </w:rPr>
              <w:t>ht.hf1.intExtBnd(ht.nteflux*ht.varIntSpa)+ht.hf1.intIntBnd(ht.nthflux_u*up(ht.varIntSpa)+ht.nthflux_d*down(ht.varIntSpa))</w:t>
            </w:r>
          </w:p>
        </w:tc>
        <w:tc>
          <w:tcPr>
            <w:tcW w:w="542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23" w:type="pct"/>
          </w:tcPr>
          <w:p>
            <w:r>
              <w:t>Total net energy rate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7" w:type="pct"/>
          </w:tcPr>
          <w:p>
            <w:r>
              <w:rPr>
                <w:noProof/>
              </w:rPr>
              <w:t>ht.hf1.ntfluxInt_u</w:t>
            </w:r>
          </w:p>
        </w:tc>
        <w:tc>
          <w:tcPr>
            <w:tcW w:w="1221" w:type="pct"/>
          </w:tcPr>
          <w:p>
            <w:r>
              <w:rPr>
                <w:noProof/>
              </w:rPr>
              <w:t>ht.hf1.intIntBnd(ht.ntflux_u*up(ht.varIntSpa))</w:t>
            </w:r>
          </w:p>
        </w:tc>
        <w:tc>
          <w:tcPr>
            <w:tcW w:w="542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23" w:type="pct"/>
          </w:tcPr>
          <w:p>
            <w:r>
              <w:t>Total net heat rate, upside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7" w:type="pct"/>
          </w:tcPr>
          <w:p>
            <w:r>
              <w:rPr>
                <w:noProof/>
              </w:rPr>
              <w:t>ht.hf1.ntefluxInt_u</w:t>
            </w:r>
          </w:p>
        </w:tc>
        <w:tc>
          <w:tcPr>
            <w:tcW w:w="1221" w:type="pct"/>
          </w:tcPr>
          <w:p>
            <w:r>
              <w:rPr>
                <w:noProof/>
              </w:rPr>
              <w:t>ht.hf1.intIntBnd(ht.nteflux_u*up(ht.varIntSpa))</w:t>
            </w:r>
          </w:p>
        </w:tc>
        <w:tc>
          <w:tcPr>
            <w:tcW w:w="542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23" w:type="pct"/>
          </w:tcPr>
          <w:p>
            <w:r>
              <w:t>Total net energy rate, upside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7" w:type="pct"/>
          </w:tcPr>
          <w:p>
            <w:r>
              <w:rPr>
                <w:noProof/>
              </w:rPr>
              <w:t>ht.hf1.ntfluxInt_d</w:t>
            </w:r>
          </w:p>
        </w:tc>
        <w:tc>
          <w:tcPr>
            <w:tcW w:w="1221" w:type="pct"/>
          </w:tcPr>
          <w:p>
            <w:r>
              <w:rPr>
                <w:noProof/>
              </w:rPr>
              <w:t>ht.hf1.intIntBnd(ht.ntflux_d*down(ht.varIntSpa))</w:t>
            </w:r>
          </w:p>
        </w:tc>
        <w:tc>
          <w:tcPr>
            <w:tcW w:w="542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23" w:type="pct"/>
          </w:tcPr>
          <w:p>
            <w:r>
              <w:t>Total net heat rate, downside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7" w:type="pct"/>
          </w:tcPr>
          <w:p>
            <w:r>
              <w:rPr>
                <w:noProof/>
              </w:rPr>
              <w:t>ht.hf1.ntefluxInt_d</w:t>
            </w:r>
          </w:p>
        </w:tc>
        <w:tc>
          <w:tcPr>
            <w:tcW w:w="1221" w:type="pct"/>
          </w:tcPr>
          <w:p>
            <w:r>
              <w:rPr>
                <w:noProof/>
              </w:rPr>
              <w:t>ht.hf1.intIntBnd(ht.nteflux_d*down(ht.varIntSpa))</w:t>
            </w:r>
          </w:p>
        </w:tc>
        <w:tc>
          <w:tcPr>
            <w:tcW w:w="542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23" w:type="pct"/>
          </w:tcPr>
          <w:p>
            <w:r>
              <w:t>Total net energy rate, downside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907" w:type="pct"/>
          </w:tcPr>
          <w:p>
            <w:r>
              <w:rPr>
                <w:noProof/>
              </w:rPr>
              <w:t>ht.hf1.Tave</w:t>
            </w:r>
          </w:p>
        </w:tc>
        <w:tc>
          <w:tcPr>
            <w:tcW w:w="1221" w:type="pct"/>
          </w:tcPr>
          <w:p>
            <w:r>
              <w:rPr>
                <w:noProof/>
              </w:rPr>
              <w:t>nojac(ht.hf1.intBnd(ht.varIntSpa*ht.rho*ht.Cp*T*max(abs(ht.ux*(spatial.F11*ht.nxmesh+spatial.F12*ht.nymesh)+ht.uy*(spatial.F21*ht.nxmesh+spatial.F22*ht.nymesh)+ht.uz*ht.nzmesh),eps)))/nojac(ht.hf1.intBnd(ht.varIntSpa*ht.rho*ht.Cp*max(abs(ht.ux*(spatial.F11*ht.nxmesh+spatial.F12*ht.nymesh)+ht.uy*(spatial.F21*ht.nxmesh+spatial.F22*ht.nymesh)+ht.uz*ht.nzmesh),eps)))</w:t>
            </w:r>
          </w:p>
        </w:tc>
        <w:tc>
          <w:tcPr>
            <w:tcW w:w="542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23" w:type="pct"/>
          </w:tcPr>
          <w:p>
            <w:r>
              <w:t>Weighted average temperature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</w:tbl>
    <w:p>
      <w:pPr>
        <w:pStyle w:val="TableSpacing"/>
      </w:pPr>
    </w:p>
    <w:p>
      <w:pPr>
        <w:pStyle w:val="Heading4"/>
      </w:pPr>
      <w:bookmarkStart w:id="42" w:name="cs7895953"/>
      <w:r>
        <w:t xml:space="preserve">Weak Expressions</w:t>
      </w:r>
      <w:bookmarkEnd w:id="42"/>
    </w:p>
    <w:tbl>
      <w:tblPr>
        <w:tblStyle w:val="TableGrid"/>
        <w:tblLayout w:type="fixed"/>
        <w:tblW w:w="5000" w:type="pct"/>
      </w:tblPr>
      <w:tblGrid>
        <w:gridCol w:w="2771"/>
        <w:gridCol w:w="1777"/>
        <w:gridCol w:w="1777"/>
        <w:gridCol w:w="1175"/>
      </w:tblGrid>
      <w:tr>
        <w:trPr>
          <w:cantSplit/>
          <w:tblHeader/>
        </w:trPr>
        <w:tc>
          <w:tcPr>
            <w:tcW w:w="1847" w:type="pct"/>
            <w:shd w:val="clear" w:color="auto" w:fill="EEEEEE"/>
          </w:tcPr>
          <w:p>
            <w:r>
              <w:rPr>
                <w:b/>
              </w:rPr>
              <w:t>Weak expression</w:t>
            </w:r>
          </w:p>
        </w:tc>
        <w:tc>
          <w:tcPr>
            <w:tcW w:w="1185" w:type="pct"/>
            <w:shd w:val="clear" w:color="auto" w:fill="EEEEEE"/>
          </w:tcPr>
          <w:p>
            <w:r>
              <w:rPr>
                <w:b/>
              </w:rPr>
              <w:t>Integration order</w:t>
            </w:r>
          </w:p>
        </w:tc>
        <w:tc>
          <w:tcPr>
            <w:tcW w:w="1185" w:type="pct"/>
            <w:shd w:val="clear" w:color="auto" w:fill="EEEEEE"/>
          </w:tcPr>
          <w:p>
            <w:r>
              <w:rPr>
                <w:b/>
              </w:rPr>
              <w:t>Integration frame</w:t>
            </w:r>
          </w:p>
        </w:tc>
        <w:tc>
          <w:tcPr>
            <w:tcW w:w="783" w:type="pct"/>
            <w:shd w:val="clear" w:color="auto" w:fill="EEEEEE"/>
          </w:tcPr>
          <w:p>
            <w:r>
              <w:rPr>
                <w:b/>
              </w:rPr>
              <w:t>Selection</w:t>
            </w:r>
          </w:p>
        </w:tc>
      </w:tr>
      <w:tr>
        <w:tc>
          <w:tcPr>
            <w:tcW w:w="1847" w:type="pct"/>
          </w:tcPr>
          <w:p>
            <w:r>
              <w:rPr>
                <w:noProof/>
              </w:rPr>
              <w:t>ht.hf1.q0*test(ht.hf1.Tvar)*ht.d*spatial.detF</w:t>
            </w:r>
          </w:p>
        </w:tc>
        <w:tc>
          <w:tcPr>
            <w:tcW w:w="1185" w:type="pct"/>
          </w:tcPr>
          <w:p>
            <w:r>
              <w:rPr>
                <w:noProof/>
              </w:rPr>
              <w:t>4</w:t>
            </w:r>
          </w:p>
        </w:tc>
        <w:tc>
          <w:tcPr>
            <w:tcW w:w="1185" w:type="pct"/>
          </w:tcPr>
          <w:p>
            <w:r>
              <w:rPr>
                <w:noProof/>
              </w:rPr>
              <w:t>Material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Boundary 7</w:t>
            </w:r>
          </w:p>
        </w:tc>
      </w:tr>
    </w:tbl>
    <w:p>
      <w:pPr>
        <w:pStyle w:val="TableSpacing"/>
      </w:pPr>
    </w:p>
    <w:p>
      <w:pPr>
        <w:pStyle w:val="Heading3Numbered"/>
      </w:pPr>
      <w:bookmarkStart w:id="43" w:name="cs4051458"/>
      <w:r>
        <w:t xml:space="preserve">Heat Flux 2</w:t>
      </w:r>
      <w:bookmarkEnd w:id="43"/>
    </w:p>
    <w:p>
      <w:pPr>
        <w:keepNext/>
      </w:pPr>
      <w:r>
        <w:rPr>
          <w:noProof/>
        </w:rPr>
        <w:drawing>
          <wp:inline distT="0" distB="0" distL="0" distR="0">
            <wp:extent cx="3657600" cy="2743200"/>
            <wp:docPr id="22" name="phys_ht_hf2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hys_ht_hf2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ext cx="3657600" cy="2743200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FigureCaption"/>
      </w:pPr>
      <w:r>
        <w:t xml:space="preserve">Heat Flux 2</w:t>
      </w:r>
    </w:p>
    <w:p>
      <w:pPr>
        <w:pStyle w:val="TableCaption"/>
      </w:pPr>
      <w:r>
        <w:t>Selection</w:t>
      </w:r>
    </w:p>
    <w:tbl>
      <w:tblPr>
        <w:tblStyle w:val="TableGrid"/>
        <w:tblW w:w="0" w:type="auto"/>
        <w:tblCaption w:val="Selection"/>
      </w:tblPr>
      <w:tblGrid>
        <w:gridCol w:w="2259"/>
        <w:gridCol w:w="5241"/>
      </w:tblGrid>
      <w:tr>
        <w:tc>
          <w:tcPr>
            <w:tcW w:w="0" w:type="auto"/>
          </w:tcPr>
          <w:p>
            <w:r>
              <w:t>Geometric entity level</w:t>
            </w:r>
          </w:p>
        </w:tc>
        <w:tc>
          <w:tcPr>
            <w:tcW w:w="0" w:type="auto"/>
          </w:tcPr>
          <w:p>
            <w:r>
              <w:t>Boundary</w:t>
            </w:r>
          </w:p>
        </w:tc>
      </w:tr>
      <w:tr>
        <w:tc>
          <w:tcPr>
            <w:tcW w:w="0" w:type="auto"/>
          </w:tcPr>
          <w:p>
            <w:r>
              <w:t>Selection</w:t>
            </w:r>
          </w:p>
        </w:tc>
        <w:tc>
          <w:tcPr>
            <w:tcW w:w="0" w:type="auto"/>
          </w:tcPr>
          <w:p>
            <w:r>
              <w:t>Geometry geom1: Dimension 1: Boundary 10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 xml:space="preserve">Equations</w:t>
      </w:r>
    </w:p>
    <w:p>
      <w:pPr>
        <w:pStyle w:val="Equation"/>
      </w:pPr>
      <w:r>
        <w:rPr>
          <w:noProof/>
        </w:rPr>
        <w:drawing>
          <wp:inline distT="0" distB="0" distL="0" distR="0">
            <wp:extent cx="719328" cy="158496"/>
            <wp:docPr id="23" name="equ_ht_hf2_1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equ_ht_hf2_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ext cx="719328" cy="158496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Equation"/>
      </w:pPr>
      <w:r>
        <w:rPr>
          <w:noProof/>
        </w:rPr>
        <w:drawing>
          <wp:inline distT="0" distB="0" distL="0" distR="0">
            <wp:extent cx="816864" cy="158496"/>
            <wp:docPr id="24" name="equ_ht_hf2_2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equ_ht_hf2_2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ext cx="816864" cy="158496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Heading4"/>
      </w:pPr>
      <w:bookmarkStart w:id="44" w:name="cs7266830"/>
      <w:r>
        <w:t xml:space="preserve">Heat Flux</w:t>
      </w:r>
      <w:bookmarkEnd w:id="44"/>
    </w:p>
    <w:p>
      <w:pPr>
        <w:pStyle w:val="TableCaption"/>
      </w:pPr>
      <w:r>
        <w:t>Settings</w:t>
      </w:r>
    </w:p>
    <w:tbl>
      <w:tblPr>
        <w:tblStyle w:val="TableGrid"/>
        <w:tblW w:w="0" w:type="auto"/>
        <w:tblCaption w:val="Settings"/>
      </w:tblPr>
      <w:tblGrid>
        <w:gridCol w:w="2500"/>
        <w:gridCol w:w="2062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Heat flux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Convective heat flux</w:t>
            </w:r>
          </w:p>
        </w:tc>
      </w:tr>
      <w:tr>
        <w:tc>
          <w:tcPr>
            <w:tcW w:w="0" w:type="auto"/>
          </w:tcPr>
          <w:p>
            <w:r>
              <w:t>Heat transfer coefficient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User defined</w:t>
            </w:r>
          </w:p>
        </w:tc>
      </w:tr>
      <w:tr>
        <w:tc>
          <w:tcPr>
            <w:tcW w:w="0" w:type="auto"/>
          </w:tcPr>
          <w:p>
            <w:r>
              <w:t>Heat transfer coefficient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450</w:t>
            </w:r>
          </w:p>
        </w:tc>
      </w:tr>
      <w:tr>
        <w:tc>
          <w:tcPr>
            <w:tcW w:w="0" w:type="auto"/>
          </w:tcPr>
          <w:p>
            <w:r>
              <w:t>External temperature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User defined</w:t>
            </w:r>
          </w:p>
        </w:tc>
      </w:tr>
      <w:tr>
        <w:tc>
          <w:tcPr>
            <w:tcW w:w="0" w:type="auto"/>
          </w:tcPr>
          <w:p>
            <w:r>
              <w:t>External temperature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293.15[K]</w:t>
            </w:r>
          </w:p>
        </w:tc>
      </w:tr>
    </w:tbl>
    <w:p>
      <w:pPr>
        <w:pStyle w:val="TableSpacing"/>
      </w:pPr>
    </w:p>
    <w:p>
      <w:pPr>
        <w:pStyle w:val="Heading4"/>
      </w:pPr>
      <w:bookmarkStart w:id="45" w:name="cs8790211"/>
      <w:r>
        <w:t xml:space="preserve">Variables</w:t>
      </w:r>
      <w:bookmarkEnd w:id="45"/>
    </w:p>
    <w:tbl>
      <w:tblPr>
        <w:tblStyle w:val="TableGrid"/>
        <w:tblLayout w:type="fixed"/>
        <w:tblW w:w="5000" w:type="pct"/>
      </w:tblPr>
      <w:tblGrid>
        <w:gridCol w:w="1318"/>
        <w:gridCol w:w="1604"/>
        <w:gridCol w:w="1175"/>
        <w:gridCol w:w="1235"/>
        <w:gridCol w:w="1084"/>
        <w:gridCol w:w="1084"/>
      </w:tblGrid>
      <w:tr>
        <w:trPr>
          <w:cantSplit/>
          <w:tblHeader/>
        </w:trPr>
        <w:tc>
          <w:tcPr>
            <w:tcW w:w="878" w:type="pct"/>
            <w:shd w:val="clear" w:color="auto" w:fill="EEEEEE"/>
          </w:tcPr>
          <w:p>
            <w:r>
              <w:rPr>
                <w:b/>
              </w:rPr>
              <w:t>Name</w:t>
            </w:r>
          </w:p>
        </w:tc>
        <w:tc>
          <w:tcPr>
            <w:tcW w:w="1069" w:type="pct"/>
            <w:shd w:val="clear" w:color="auto" w:fill="EEEEEE"/>
          </w:tcPr>
          <w:p>
            <w:r>
              <w:rPr>
                <w:b/>
              </w:rPr>
              <w:t>Expression</w:t>
            </w:r>
          </w:p>
        </w:tc>
        <w:tc>
          <w:tcPr>
            <w:tcW w:w="783" w:type="pct"/>
            <w:shd w:val="clear" w:color="auto" w:fill="EEEEEE"/>
          </w:tcPr>
          <w:p>
            <w:r>
              <w:rPr>
                <w:b/>
              </w:rPr>
              <w:t>Unit</w:t>
            </w:r>
          </w:p>
        </w:tc>
        <w:tc>
          <w:tcPr>
            <w:tcW w:w="823" w:type="pct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723" w:type="pct"/>
            <w:shd w:val="clear" w:color="auto" w:fill="EEEEEE"/>
          </w:tcPr>
          <w:p>
            <w:r>
              <w:rPr>
                <w:b/>
              </w:rPr>
              <w:t>Selection</w:t>
            </w:r>
          </w:p>
        </w:tc>
        <w:tc>
          <w:tcPr>
            <w:tcW w:w="723" w:type="pct"/>
            <w:shd w:val="clear" w:color="auto" w:fill="EEEEEE"/>
          </w:tcPr>
          <w:p>
            <w:r>
              <w:rPr>
                <w:b/>
              </w:rPr>
              <w:t>Details</w:t>
            </w:r>
          </w:p>
        </w:tc>
      </w:tr>
      <w:tr>
        <w:tc>
          <w:tcPr>
            <w:tcW w:w="878" w:type="pct"/>
          </w:tcPr>
          <w:p>
            <w:r>
              <w:rPr>
                <w:noProof/>
              </w:rPr>
              <w:t>ht.q0</w:t>
            </w:r>
          </w:p>
        </w:tc>
        <w:tc>
          <w:tcPr>
            <w:tcW w:w="1069" w:type="pct"/>
          </w:tcPr>
          <w:p>
            <w:r>
              <w:rPr>
                <w:noProof/>
              </w:rPr>
              <w:t>ht.hf2.q0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23" w:type="pct"/>
          </w:tcPr>
          <w:p>
            <w:r>
              <w:t>Inward heat flux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Boundary 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8" w:type="pct"/>
          </w:tcPr>
          <w:p>
            <w:r>
              <w:rPr>
                <w:noProof/>
              </w:rPr>
              <w:t>ht.hf2.h</w:t>
            </w:r>
          </w:p>
        </w:tc>
        <w:tc>
          <w:tcPr>
            <w:tcW w:w="1069" w:type="pct"/>
          </w:tcPr>
          <w:p>
            <w:r>
              <w:rPr>
                <w:noProof/>
              </w:rPr>
              <w:t>450*spatial.detInvF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W/(m²·K)</w:t>
            </w:r>
          </w:p>
        </w:tc>
        <w:tc>
          <w:tcPr>
            <w:tcW w:w="823" w:type="pct"/>
          </w:tcPr>
          <w:p>
            <w:r>
              <w:t>Heat transfer coefficient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Boundary 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8" w:type="pct"/>
          </w:tcPr>
          <w:p>
            <w:r>
              <w:rPr>
                <w:noProof/>
              </w:rPr>
              <w:t>ht.hf2.Text</w:t>
            </w:r>
          </w:p>
        </w:tc>
        <w:tc>
          <w:tcPr>
            <w:tcW w:w="1069" w:type="pct"/>
          </w:tcPr>
          <w:p>
            <w:r>
              <w:rPr>
                <w:noProof/>
              </w:rPr>
              <w:t>293.15[K]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23" w:type="pct"/>
          </w:tcPr>
          <w:p>
            <w:r>
              <w:t>External temperature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Boundary 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8" w:type="pct"/>
          </w:tcPr>
          <w:p>
            <w:r>
              <w:rPr>
                <w:noProof/>
              </w:rPr>
              <w:t>ht.hf2.q0</w:t>
            </w:r>
          </w:p>
        </w:tc>
        <w:tc>
          <w:tcPr>
            <w:tcW w:w="1069" w:type="pct"/>
          </w:tcPr>
          <w:p>
            <w:r>
              <w:rPr>
                <w:noProof/>
              </w:rPr>
              <w:t>ht.hf2.h*(ht.hf2.Text-ht.hf2.Tvar)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W/m²</w:t>
            </w:r>
          </w:p>
        </w:tc>
        <w:tc>
          <w:tcPr>
            <w:tcW w:w="823" w:type="pct"/>
          </w:tcPr>
          <w:p>
            <w:r>
              <w:t>Boundary convective heat flux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Boundary 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+ operation</w:t>
            </w:r>
          </w:p>
        </w:tc>
      </w:tr>
      <w:tr>
        <w:tc>
          <w:tcPr>
            <w:tcW w:w="878" w:type="pct"/>
          </w:tcPr>
          <w:p>
            <w:r>
              <w:rPr>
                <w:noProof/>
              </w:rPr>
              <w:t>ht.hf2.Tvar</w:t>
            </w:r>
          </w:p>
        </w:tc>
        <w:tc>
          <w:tcPr>
            <w:tcW w:w="1069" w:type="pct"/>
          </w:tcPr>
          <w:p>
            <w:r>
              <w:rPr>
                <w:noProof/>
              </w:rPr>
              <w:t>ht.Tu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23" w:type="pct"/>
          </w:tcPr>
          <w:p>
            <w:r>
              <w:t>Temperature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Boundary 10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8" w:type="pct"/>
          </w:tcPr>
          <w:p>
            <w:r>
              <w:rPr>
                <w:noProof/>
              </w:rPr>
              <w:t>ht.hf2.ntfluxInt</w:t>
            </w:r>
          </w:p>
        </w:tc>
        <w:tc>
          <w:tcPr>
            <w:tcW w:w="1069" w:type="pct"/>
          </w:tcPr>
          <w:p>
            <w:r>
              <w:rPr>
                <w:noProof/>
              </w:rPr>
              <w:t>ht.hf2.intExtBnd(ht.ntflux*ht.varIntSpa)+ht.hf2.intIntBnd(ht.ncflux_u*up(ht.varIntSpa)+ht.ncflux_d*down(ht.varIntSpa))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23" w:type="pct"/>
          </w:tcPr>
          <w:p>
            <w:r>
              <w:t>Total net heat rate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8" w:type="pct"/>
          </w:tcPr>
          <w:p>
            <w:r>
              <w:rPr>
                <w:noProof/>
              </w:rPr>
              <w:t>ht.hf2.ntefluxInt</w:t>
            </w:r>
          </w:p>
        </w:tc>
        <w:tc>
          <w:tcPr>
            <w:tcW w:w="1069" w:type="pct"/>
          </w:tcPr>
          <w:p>
            <w:r>
              <w:rPr>
                <w:noProof/>
              </w:rPr>
              <w:t>ht.hf2.intExtBnd(ht.nteflux*ht.varIntSpa)+ht.hf2.intIntBnd(ht.nthflux_u*up(ht.varIntSpa)+ht.nthflux_d*down(ht.varIntSpa))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23" w:type="pct"/>
          </w:tcPr>
          <w:p>
            <w:r>
              <w:t>Total net energy rate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8" w:type="pct"/>
          </w:tcPr>
          <w:p>
            <w:r>
              <w:rPr>
                <w:noProof/>
              </w:rPr>
              <w:t>ht.hf2.ntfluxInt_u</w:t>
            </w:r>
          </w:p>
        </w:tc>
        <w:tc>
          <w:tcPr>
            <w:tcW w:w="1069" w:type="pct"/>
          </w:tcPr>
          <w:p>
            <w:r>
              <w:rPr>
                <w:noProof/>
              </w:rPr>
              <w:t>ht.hf2.intIntBnd(ht.ntflux_u*up(ht.varIntSpa))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23" w:type="pct"/>
          </w:tcPr>
          <w:p>
            <w:r>
              <w:t>Total net heat rate, upside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8" w:type="pct"/>
          </w:tcPr>
          <w:p>
            <w:r>
              <w:rPr>
                <w:noProof/>
              </w:rPr>
              <w:t>ht.hf2.ntefluxInt_u</w:t>
            </w:r>
          </w:p>
        </w:tc>
        <w:tc>
          <w:tcPr>
            <w:tcW w:w="1069" w:type="pct"/>
          </w:tcPr>
          <w:p>
            <w:r>
              <w:rPr>
                <w:noProof/>
              </w:rPr>
              <w:t>ht.hf2.intIntBnd(ht.nteflux_u*up(ht.varIntSpa))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23" w:type="pct"/>
          </w:tcPr>
          <w:p>
            <w:r>
              <w:t>Total net energy rate, upside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8" w:type="pct"/>
          </w:tcPr>
          <w:p>
            <w:r>
              <w:rPr>
                <w:noProof/>
              </w:rPr>
              <w:t>ht.hf2.ntfluxInt_d</w:t>
            </w:r>
          </w:p>
        </w:tc>
        <w:tc>
          <w:tcPr>
            <w:tcW w:w="1069" w:type="pct"/>
          </w:tcPr>
          <w:p>
            <w:r>
              <w:rPr>
                <w:noProof/>
              </w:rPr>
              <w:t>ht.hf2.intIntBnd(ht.ntflux_d*down(ht.varIntSpa))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23" w:type="pct"/>
          </w:tcPr>
          <w:p>
            <w:r>
              <w:t>Total net heat rate, downside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8" w:type="pct"/>
          </w:tcPr>
          <w:p>
            <w:r>
              <w:rPr>
                <w:noProof/>
              </w:rPr>
              <w:t>ht.hf2.ntefluxInt_d</w:t>
            </w:r>
          </w:p>
        </w:tc>
        <w:tc>
          <w:tcPr>
            <w:tcW w:w="1069" w:type="pct"/>
          </w:tcPr>
          <w:p>
            <w:r>
              <w:rPr>
                <w:noProof/>
              </w:rPr>
              <w:t>ht.hf2.intIntBnd(ht.nteflux_d*down(ht.varIntSpa))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W</w:t>
            </w:r>
          </w:p>
        </w:tc>
        <w:tc>
          <w:tcPr>
            <w:tcW w:w="823" w:type="pct"/>
          </w:tcPr>
          <w:p>
            <w:r>
              <w:t>Total net energy rate, downside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  <w:tr>
        <w:tc>
          <w:tcPr>
            <w:tcW w:w="878" w:type="pct"/>
          </w:tcPr>
          <w:p>
            <w:r>
              <w:rPr>
                <w:noProof/>
              </w:rPr>
              <w:t>ht.hf2.Tave</w:t>
            </w:r>
          </w:p>
        </w:tc>
        <w:tc>
          <w:tcPr>
            <w:tcW w:w="1069" w:type="pct"/>
          </w:tcPr>
          <w:p>
            <w:r>
              <w:rPr>
                <w:noProof/>
              </w:rPr>
              <w:t>nojac(ht.hf2.intBnd(ht.varIntSpa*ht.rho*ht.Cp*T*max(abs(ht.ux*(spatial.F11*ht.nxmesh+spatial.F12*ht.nymesh)+ht.uy*(spatial.F21*ht.nxmesh+spatial.F22*ht.nymesh)+ht.uz*ht.nzmesh),eps)))/nojac(ht.hf2.intBnd(ht.varIntSpa*ht.rho*ht.Cp*max(abs(ht.ux*(spatial.F11*ht.nxmesh+spatial.F12*ht.nymesh)+ht.uy*(spatial.F21*ht.nxmesh+spatial.F22*ht.nymesh)+ht.uz*ht.nzmesh),eps)))</w:t>
            </w:r>
          </w:p>
        </w:tc>
        <w:tc>
          <w:tcPr>
            <w:tcW w:w="783" w:type="pct"/>
          </w:tcPr>
          <w:p>
            <w:r>
              <w:rPr>
                <w:noProof/>
              </w:rPr>
              <w:t>K</w:t>
            </w:r>
          </w:p>
        </w:tc>
        <w:tc>
          <w:tcPr>
            <w:tcW w:w="823" w:type="pct"/>
          </w:tcPr>
          <w:p>
            <w:r>
              <w:t>Weighted average temperature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>Global</w:t>
            </w:r>
          </w:p>
        </w:tc>
        <w:tc>
          <w:tcPr>
            <w:tcW w:w="723" w:type="pct"/>
          </w:tcPr>
          <w:p>
            <w:r>
              <w:rPr>
                <w:noProof/>
              </w:rPr>
              <w:t/>
            </w:r>
          </w:p>
        </w:tc>
      </w:tr>
    </w:tbl>
    <w:p>
      <w:pPr>
        <w:pStyle w:val="TableSpacing"/>
      </w:pPr>
    </w:p>
    <w:p>
      <w:pPr>
        <w:pStyle w:val="Heading4"/>
      </w:pPr>
      <w:bookmarkStart w:id="46" w:name="cs5105096"/>
      <w:r>
        <w:t xml:space="preserve">Weak Expressions</w:t>
      </w:r>
      <w:bookmarkEnd w:id="46"/>
    </w:p>
    <w:tbl>
      <w:tblPr>
        <w:tblStyle w:val="TableGrid"/>
        <w:tblLayout w:type="fixed"/>
        <w:tblW w:w="5000" w:type="pct"/>
      </w:tblPr>
      <w:tblGrid>
        <w:gridCol w:w="2681"/>
        <w:gridCol w:w="1777"/>
        <w:gridCol w:w="1777"/>
        <w:gridCol w:w="1265"/>
      </w:tblGrid>
      <w:tr>
        <w:trPr>
          <w:cantSplit/>
          <w:tblHeader/>
        </w:trPr>
        <w:tc>
          <w:tcPr>
            <w:tcW w:w="1787" w:type="pct"/>
            <w:shd w:val="clear" w:color="auto" w:fill="EEEEEE"/>
          </w:tcPr>
          <w:p>
            <w:r>
              <w:rPr>
                <w:b/>
              </w:rPr>
              <w:t>Weak expression</w:t>
            </w:r>
          </w:p>
        </w:tc>
        <w:tc>
          <w:tcPr>
            <w:tcW w:w="1185" w:type="pct"/>
            <w:shd w:val="clear" w:color="auto" w:fill="EEEEEE"/>
          </w:tcPr>
          <w:p>
            <w:r>
              <w:rPr>
                <w:b/>
              </w:rPr>
              <w:t>Integration order</w:t>
            </w:r>
          </w:p>
        </w:tc>
        <w:tc>
          <w:tcPr>
            <w:tcW w:w="1185" w:type="pct"/>
            <w:shd w:val="clear" w:color="auto" w:fill="EEEEEE"/>
          </w:tcPr>
          <w:p>
            <w:r>
              <w:rPr>
                <w:b/>
              </w:rPr>
              <w:t>Integration frame</w:t>
            </w:r>
          </w:p>
        </w:tc>
        <w:tc>
          <w:tcPr>
            <w:tcW w:w="843" w:type="pct"/>
            <w:shd w:val="clear" w:color="auto" w:fill="EEEEEE"/>
          </w:tcPr>
          <w:p>
            <w:r>
              <w:rPr>
                <w:b/>
              </w:rPr>
              <w:t>Selection</w:t>
            </w:r>
          </w:p>
        </w:tc>
      </w:tr>
      <w:tr>
        <w:tc>
          <w:tcPr>
            <w:tcW w:w="1787" w:type="pct"/>
          </w:tcPr>
          <w:p>
            <w:r>
              <w:rPr>
                <w:noProof/>
              </w:rPr>
              <w:t>ht.hf2.q0*test(ht.hf2.Tvar)*ht.d*spatial.detF</w:t>
            </w:r>
          </w:p>
        </w:tc>
        <w:tc>
          <w:tcPr>
            <w:tcW w:w="1185" w:type="pct"/>
          </w:tcPr>
          <w:p>
            <w:r>
              <w:rPr>
                <w:noProof/>
              </w:rPr>
              <w:t>4</w:t>
            </w:r>
          </w:p>
        </w:tc>
        <w:tc>
          <w:tcPr>
            <w:tcW w:w="1185" w:type="pct"/>
          </w:tcPr>
          <w:p>
            <w:r>
              <w:rPr>
                <w:noProof/>
              </w:rPr>
              <w:t>Material</w:t>
            </w:r>
          </w:p>
        </w:tc>
        <w:tc>
          <w:tcPr>
            <w:tcW w:w="843" w:type="pct"/>
          </w:tcPr>
          <w:p>
            <w:r>
              <w:rPr>
                <w:noProof/>
              </w:rPr>
              <w:t>Boundary 10</w:t>
            </w:r>
          </w:p>
        </w:tc>
      </w:tr>
    </w:tbl>
    <w:p>
      <w:pPr>
        <w:pStyle w:val="TableSpacing"/>
      </w:pPr>
    </w:p>
    <w:p>
      <w:pPr>
        <w:pStyle w:val="Heading2Numbered"/>
      </w:pPr>
      <w:bookmarkStart w:id="47" w:name="cs9361636"/>
      <w:r>
        <w:t xml:space="preserve">Mesh 1</w:t>
      </w:r>
      <w:bookmarkEnd w:id="47"/>
    </w:p>
    <w:p>
      <w:pPr>
        <w:keepNext/>
      </w:pPr>
      <w:r>
        <w:rPr>
          <w:noProof/>
        </w:rPr>
        <w:drawing>
          <wp:inline distT="0" distB="0" distL="0" distR="0">
            <wp:extent cx="3657600" cy="2743200"/>
            <wp:docPr id="25" name="mesh_mesh1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mesh_mesh1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ext cx="3657600" cy="2743200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FigureCaption"/>
      </w:pPr>
      <w:r>
        <w:t xml:space="preserve">Mesh 1</w:t>
      </w:r>
    </w:p>
    <w:p>
      <w:pPr>
        <w:pStyle w:val="TableCaption"/>
      </w:pPr>
      <w:r>
        <w:t>Mesh statistics</w:t>
      </w:r>
    </w:p>
    <w:tbl>
      <w:tblPr>
        <w:tblStyle w:val="TableGrid"/>
        <w:tblW w:w="0" w:type="auto"/>
        <w:tblCaption w:val="Mesh statistics"/>
      </w:tblPr>
      <w:tblGrid>
        <w:gridCol w:w="2319"/>
        <w:gridCol w:w="891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Minimum element quality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0.7422</w:t>
            </w:r>
          </w:p>
        </w:tc>
      </w:tr>
      <w:tr>
        <w:tc>
          <w:tcPr>
            <w:tcW w:w="0" w:type="auto"/>
          </w:tcPr>
          <w:p>
            <w:r>
              <w:t>Average element quality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0.9593</w:t>
            </w:r>
          </w:p>
        </w:tc>
      </w:tr>
      <w:tr>
        <w:tc>
          <w:tcPr>
            <w:tcW w:w="0" w:type="auto"/>
          </w:tcPr>
          <w:p>
            <w:r>
              <w:t>Triangle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382</w:t>
            </w:r>
          </w:p>
        </w:tc>
      </w:tr>
      <w:tr>
        <w:tc>
          <w:tcPr>
            <w:tcW w:w="0" w:type="auto"/>
          </w:tcPr>
          <w:p>
            <w:r>
              <w:t>Edge element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67</w:t>
            </w:r>
          </w:p>
        </w:tc>
      </w:tr>
      <w:tr>
        <w:tc>
          <w:tcPr>
            <w:tcW w:w="0" w:type="auto"/>
          </w:tcPr>
          <w:p>
            <w:r>
              <w:t>Vertex element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8</w:t>
            </w:r>
          </w:p>
        </w:tc>
      </w:tr>
    </w:tbl>
    <w:p>
      <w:pPr>
        <w:pStyle w:val="TableSpacing"/>
      </w:pPr>
    </w:p>
    <w:p>
      <w:pPr>
        <w:pStyle w:val="Heading3Numbered"/>
      </w:pPr>
      <w:bookmarkStart w:id="48" w:name="cs2271514"/>
      <w:r>
        <w:t xml:space="preserve">Size (size)</w:t>
      </w:r>
      <w:bookmarkEnd w:id="48"/>
    </w:p>
    <w:p>
      <w:pPr>
        <w:pStyle w:val="TableCaption"/>
      </w:pPr>
      <w:r>
        <w:t>Settings</w:t>
      </w:r>
    </w:p>
    <w:tbl>
      <w:tblPr>
        <w:tblStyle w:val="TableGrid"/>
        <w:tblW w:w="0" w:type="auto"/>
        <w:tblCaption w:val="Settings"/>
      </w:tblPr>
      <w:tblGrid>
        <w:gridCol w:w="2681"/>
        <w:gridCol w:w="891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Maximum element size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0.312</w:t>
            </w:r>
          </w:p>
        </w:tc>
      </w:tr>
      <w:tr>
        <w:tc>
          <w:tcPr>
            <w:tcW w:w="0" w:type="auto"/>
          </w:tcPr>
          <w:p>
            <w:r>
              <w:t>Minimum element size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0.0014</w:t>
            </w:r>
          </w:p>
        </w:tc>
      </w:tr>
      <w:tr>
        <w:tc>
          <w:tcPr>
            <w:tcW w:w="0" w:type="auto"/>
          </w:tcPr>
          <w:p>
            <w:r>
              <w:t>Curvature factor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0.3</w:t>
            </w:r>
          </w:p>
        </w:tc>
      </w:tr>
      <w:tr>
        <w:tc>
          <w:tcPr>
            <w:tcW w:w="0" w:type="auto"/>
          </w:tcPr>
          <w:p>
            <w:r>
              <w:t>Maximum element growth rate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1.3</w:t>
            </w:r>
          </w:p>
        </w:tc>
      </w:tr>
    </w:tbl>
    <w:p>
      <w:pPr>
        <w:pStyle w:val="TableSpacing"/>
      </w:pPr>
    </w:p>
    <w:p>
      <w:pPr>
        <w:pStyle w:val="Heading3Numbered"/>
      </w:pPr>
      <w:bookmarkStart w:id="49" w:name="cs1800512"/>
      <w:r>
        <w:t xml:space="preserve">Free Triangular 1 (ftri1)</w:t>
      </w:r>
      <w:bookmarkEnd w:id="49"/>
    </w:p>
    <w:p>
      <w:pPr>
        <w:pStyle w:val="TableCaption"/>
      </w:pPr>
      <w:r>
        <w:t>Selection</w:t>
      </w:r>
    </w:p>
    <w:tbl>
      <w:tblPr>
        <w:tblStyle w:val="TableGrid"/>
        <w:tblW w:w="0" w:type="auto"/>
        <w:tblCaption w:val="Selection"/>
      </w:tblPr>
      <w:tblGrid>
        <w:gridCol w:w="2259"/>
        <w:gridCol w:w="1084"/>
      </w:tblGrid>
      <w:tr>
        <w:tc>
          <w:tcPr>
            <w:tcW w:w="0" w:type="auto"/>
          </w:tcPr>
          <w:p>
            <w:r>
              <w:t>Geometric entity level</w:t>
            </w:r>
          </w:p>
        </w:tc>
        <w:tc>
          <w:tcPr>
            <w:tcW w:w="0" w:type="auto"/>
          </w:tcPr>
          <w:p>
            <w:r>
              <w:t>Domain</w:t>
            </w:r>
          </w:p>
        </w:tc>
      </w:tr>
      <w:tr>
        <w:tc>
          <w:tcPr>
            <w:tcW w:w="0" w:type="auto"/>
          </w:tcPr>
          <w:p>
            <w:r>
              <w:t>Selection</w:t>
            </w:r>
          </w:p>
        </w:tc>
        <w:tc>
          <w:tcPr>
            <w:tcW w:w="0" w:type="auto"/>
          </w:tcPr>
          <w:p>
            <w:r>
              <w:t>Remaining</w:t>
            </w:r>
          </w:p>
        </w:tc>
      </w:tr>
    </w:tbl>
    <w:p>
      <w:pPr>
        <w:pStyle w:val="TableSpacing"/>
      </w:pPr>
    </w:p>
    <w:p>
      <w:pPr>
        <w:keepNext/>
      </w:pPr>
      <w:r>
        <w:rPr>
          <w:noProof/>
        </w:rPr>
        <w:drawing>
          <wp:inline distT="0" distB="0" distL="0" distR="0">
            <wp:extent cx="3657600" cy="2743200"/>
            <wp:docPr id="26" name="mesh_mesh1_ftri1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mesh_mesh1_ftri1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ext cx="3657600" cy="2743200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FigureCaption"/>
      </w:pPr>
      <w:r>
        <w:t xml:space="preserve">Free Triangular 1</w:t>
      </w:r>
    </w:p>
    <w:p>
      <w:pPr>
        <w:pStyle w:val="TableCaption"/>
      </w:pPr>
      <w:r>
        <w:t>Settings</w:t>
      </w:r>
    </w:p>
    <w:tbl>
      <w:tblPr>
        <w:tblStyle w:val="TableGrid"/>
        <w:tblW w:w="0" w:type="auto"/>
        <w:tblCaption w:val="Settings"/>
      </w:tblPr>
      <w:tblGrid>
        <w:gridCol w:w="3133"/>
        <w:gridCol w:w="843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Number of iterations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4</w:t>
            </w:r>
          </w:p>
        </w:tc>
      </w:tr>
      <w:tr>
        <w:tc>
          <w:tcPr>
            <w:tcW w:w="0" w:type="auto"/>
          </w:tcPr>
          <w:p>
            <w:r>
              <w:t>Maximum element depth to process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4</w:t>
            </w:r>
          </w:p>
        </w:tc>
      </w:tr>
    </w:tbl>
    <w:p>
      <w:pPr>
        <w:pStyle w:val="TableSpacing"/>
      </w:pPr>
    </w:p>
    <w:p>
      <w:pPr>
        <w:pageBreakBefore/>
        <w:pStyle w:val="Heading1Numbered"/>
      </w:pPr>
      <w:bookmarkStart w:id="50" w:name="cs1957213"/>
      <w:r>
        <w:t xml:space="preserve">Study 1</w:t>
      </w:r>
      <w:bookmarkEnd w:id="50"/>
    </w:p>
    <w:p>
      <w:pPr>
        <w:pStyle w:val="TableCaption"/>
      </w:pPr>
      <w:r>
        <w:t>Computation information</w:t>
      </w:r>
    </w:p>
    <w:tbl>
      <w:tblPr>
        <w:tblStyle w:val="TableGrid"/>
        <w:tblW w:w="0" w:type="auto"/>
        <w:tblCaption w:val="Computation information"/>
      </w:tblPr>
      <w:tblGrid>
        <w:gridCol w:w="1687"/>
        <w:gridCol w:w="1265"/>
      </w:tblGrid>
      <w:tr>
        <w:tc>
          <w:tcPr>
            <w:tcW w:w="0" w:type="auto"/>
          </w:tcPr>
          <w:p>
            <w:r>
              <w:t>Computation time</w:t>
            </w:r>
          </w:p>
        </w:tc>
        <w:tc>
          <w:tcPr>
            <w:tcW w:w="0" w:type="auto"/>
          </w:tcPr>
          <w:p>
            <w:r>
              <w:t>2 s</w:t>
            </w:r>
          </w:p>
        </w:tc>
      </w:tr>
    </w:tbl>
    <w:p>
      <w:pPr>
        <w:pStyle w:val="TableSpacing"/>
      </w:pPr>
    </w:p>
    <w:p>
      <w:pPr>
        <w:pStyle w:val="Heading2Numbered"/>
      </w:pPr>
      <w:bookmarkStart w:id="51" w:name="cs6840467"/>
      <w:r>
        <w:t xml:space="preserve">Stationary</w:t>
      </w:r>
      <w:bookmarkEnd w:id="51"/>
    </w:p>
    <w:p>
      <w:pPr>
        <w:pStyle w:val="TableCaption"/>
      </w:pPr>
      <w:r>
        <w:t>Study settings</w:t>
      </w:r>
    </w:p>
    <w:tbl>
      <w:tblPr>
        <w:tblStyle w:val="TableGrid"/>
        <w:tblW w:w="0" w:type="auto"/>
        <w:tblCaption w:val="Study settings"/>
      </w:tblPr>
      <w:tblGrid>
        <w:gridCol w:w="2940"/>
        <w:gridCol w:w="843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Include geometric nonlinearity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Off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Physics and variables selection</w:t>
      </w:r>
    </w:p>
    <w:tbl>
      <w:tblPr>
        <w:tblStyle w:val="TableGrid"/>
        <w:tblW w:w="0" w:type="auto"/>
        <w:tblCaption w:val="Physics and variables selection"/>
      </w:tblPr>
      <w:tblGrid>
        <w:gridCol w:w="2801"/>
        <w:gridCol w:w="1476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Physics interface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Discretization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Heat Transfer in Solids (ht)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physics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Mesh selection</w:t>
      </w:r>
    </w:p>
    <w:tbl>
      <w:tblPr>
        <w:tblStyle w:val="TableGrid"/>
        <w:tblW w:w="0" w:type="auto"/>
        <w:tblCaption w:val="Mesh selection"/>
      </w:tblPr>
      <w:tblGrid>
        <w:gridCol w:w="1918"/>
        <w:gridCol w:w="843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Geometry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Mesh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Geometry 1 (geom1)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mesh1</w:t>
            </w:r>
          </w:p>
        </w:tc>
      </w:tr>
    </w:tbl>
    <w:p>
      <w:pPr>
        <w:pStyle w:val="TableSpacing"/>
      </w:pPr>
    </w:p>
    <w:p>
      <w:pPr>
        <w:pStyle w:val="Heading2Numbered"/>
      </w:pPr>
      <w:bookmarkStart w:id="52" w:name="cs3633283"/>
      <w:r>
        <w:t xml:space="preserve">Solver Configurations</w:t>
      </w:r>
      <w:bookmarkEnd w:id="52"/>
    </w:p>
    <w:p>
      <w:pPr>
        <w:pStyle w:val="Heading3Numbered"/>
      </w:pPr>
      <w:bookmarkStart w:id="53" w:name="cs1895275"/>
      <w:r>
        <w:t xml:space="preserve">Solution 1</w:t>
      </w:r>
      <w:bookmarkEnd w:id="53"/>
    </w:p>
    <w:p>
      <w:pPr>
        <w:pStyle w:val="Heading4"/>
      </w:pPr>
      <w:bookmarkStart w:id="54" w:name="cs1291880"/>
      <w:r>
        <w:t xml:space="preserve">Compile Equations: Stationary (st1)</w:t>
      </w:r>
      <w:bookmarkEnd w:id="54"/>
    </w:p>
    <w:p>
      <w:pPr>
        <w:pStyle w:val="TableCaption"/>
      </w:pPr>
      <w:r>
        <w:t>Study and step</w:t>
      </w:r>
    </w:p>
    <w:tbl>
      <w:tblPr>
        <w:tblStyle w:val="TableGrid"/>
        <w:tblW w:w="0" w:type="auto"/>
        <w:tblCaption w:val="Study and step"/>
      </w:tblPr>
      <w:tblGrid>
        <w:gridCol w:w="1506"/>
        <w:gridCol w:w="1158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Use study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hyperlink w:anchor="cs1957213" w:history="1">
                <w:r>
                  <w:rPr>
                    <w:rStyle w:val="Hyperlink"/>
                    <w:noProof/>
                  </w:rPr>
                  <w:t>Study 1</w:t>
                </w:r>
              </w:hyperlink>
            </w:r>
          </w:p>
        </w:tc>
      </w:tr>
      <w:tr>
        <w:tc>
          <w:tcPr>
            <w:tcW w:w="0" w:type="auto"/>
          </w:tcPr>
          <w:p>
            <w:r>
              <w:t>Use study step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hyperlink w:anchor="cs6840467" w:history="1">
                <w:r>
                  <w:rPr>
                    <w:rStyle w:val="Hyperlink"/>
                    <w:noProof/>
                  </w:rPr>
                  <w:t>Stationary</w:t>
                </w:r>
              </w:hyperlink>
            </w:r>
          </w:p>
        </w:tc>
      </w:tr>
    </w:tbl>
    <w:p>
      <w:pPr>
        <w:pStyle w:val="TableSpacing"/>
      </w:pPr>
    </w:p>
    <w:p>
      <w:pPr>
        <w:pStyle w:val="TableCaption"/>
      </w:pPr>
      <w:r>
        <w:t xml:space="preserve">Log</w:t>
      </w:r>
    </w:p>
    <w:p>
      <w:pPr>
        <w:pStyle w:val="Code"/>
      </w:pPr>
      <w:r>
        <w:rPr>
          <w:noProof/>
        </w:rPr>
        <w:t xml:space="preserve">&lt;---- Compile Equations: Stationary in Study 1/Solution 1 (sol1) ---------------</w:t>
      </w:r>
    </w:p>
    <w:p>
      <w:pPr>
        <w:pStyle w:val="Code"/>
      </w:pPr>
      <w:r>
        <w:rPr>
          <w:noProof/>
        </w:rPr>
        <w:t xml:space="preserve">Started at Oct 18, 2021 1:39:54 PM.</w:t>
      </w:r>
    </w:p>
    <w:p>
      <w:pPr>
        <w:pStyle w:val="Code"/>
      </w:pPr>
      <w:r>
        <w:rPr>
          <w:noProof/>
        </w:rPr>
        <w:t xml:space="preserve">Geometry shape function: Quadratic Lagrange</w:t>
      </w:r>
    </w:p>
    <w:p>
      <w:pPr>
        <w:pStyle w:val="Code"/>
      </w:pPr>
      <w:r>
        <w:rPr>
          <w:noProof/>
        </w:rPr>
        <w:t xml:space="preserve">Running on Intel64 Family 6 Model 42 Stepping 7, GenuineIntel.</w:t>
      </w:r>
    </w:p>
    <w:p>
      <w:pPr>
        <w:pStyle w:val="Code"/>
      </w:pPr>
      <w:r>
        <w:rPr>
          <w:noProof/>
        </w:rPr>
        <w:t xml:space="preserve">Using 1 socket with 4 cores in total on DESKTOP-TDASKH2.</w:t>
      </w:r>
    </w:p>
    <w:p>
      <w:pPr>
        <w:pStyle w:val="Code"/>
      </w:pPr>
      <w:r>
        <w:rPr>
          <w:noProof/>
        </w:rPr>
        <w:t xml:space="preserve">Available memory: 32.75 GB.</w:t>
      </w:r>
    </w:p>
    <w:p>
      <w:pPr>
        <w:pStyle w:val="Code"/>
      </w:pPr>
      <w:r>
        <w:rPr>
          <w:noProof/>
        </w:rPr>
        <w:t xml:space="preserve">Time: 1 s.</w:t>
      </w:r>
    </w:p>
    <w:p>
      <w:pPr>
        <w:pStyle w:val="Code"/>
      </w:pPr>
      <w:r>
        <w:rPr>
          <w:noProof/>
        </w:rPr>
        <w:t xml:space="preserve">Physical memory: 1.95 GB</w:t>
      </w:r>
    </w:p>
    <w:p>
      <w:pPr>
        <w:pStyle w:val="Code"/>
      </w:pPr>
      <w:r>
        <w:rPr>
          <w:noProof/>
        </w:rPr>
        <w:t xml:space="preserve">Virtual memory: 2.05 GB</w:t>
      </w:r>
    </w:p>
    <w:p>
      <w:pPr>
        <w:pStyle w:val="Code"/>
      </w:pPr>
      <w:r>
        <w:rPr>
          <w:noProof/>
        </w:rPr>
        <w:t xml:space="preserve">Ended at Oct 18, 2021 1:39:55 PM.</w:t>
      </w:r>
    </w:p>
    <w:p>
      <w:pPr>
        <w:pStyle w:val="CodeLast"/>
      </w:pPr>
      <w:r>
        <w:rPr>
          <w:noProof/>
        </w:rPr>
        <w:t xml:space="preserve">----- Compile Equations: Stationary in Study 1/Solution 1 (sol1) --------------&gt;</w:t>
      </w:r>
    </w:p>
    <w:p>
      <w:pPr>
        <w:pStyle w:val="Heading4"/>
      </w:pPr>
      <w:bookmarkStart w:id="55" w:name="cs4800640"/>
      <w:r>
        <w:t xml:space="preserve">Dependent Variables 1 (v1)</w:t>
      </w:r>
      <w:bookmarkEnd w:id="55"/>
    </w:p>
    <w:p>
      <w:pPr>
        <w:pStyle w:val="TableCaption"/>
      </w:pPr>
      <w:r>
        <w:t>General</w:t>
      </w:r>
    </w:p>
    <w:tbl>
      <w:tblPr>
        <w:tblStyle w:val="TableGrid"/>
        <w:tblW w:w="0" w:type="auto"/>
        <w:tblCaption w:val="General"/>
      </w:tblPr>
      <w:tblGrid>
        <w:gridCol w:w="2139"/>
        <w:gridCol w:w="1158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Defined by study step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hyperlink w:anchor="cs6840467" w:history="1">
                <w:r>
                  <w:rPr>
                    <w:rStyle w:val="Hyperlink"/>
                    <w:noProof/>
                  </w:rPr>
                  <w:t>Stationary</w:t>
                </w:r>
              </w:hyperlink>
            </w:r>
          </w:p>
        </w:tc>
      </w:tr>
    </w:tbl>
    <w:p>
      <w:pPr>
        <w:pStyle w:val="TableSpacing"/>
      </w:pPr>
    </w:p>
    <w:p>
      <w:pPr>
        <w:pStyle w:val="TableCaption"/>
      </w:pPr>
      <w:r>
        <w:t xml:space="preserve">Log</w:t>
      </w:r>
    </w:p>
    <w:p>
      <w:pPr>
        <w:pStyle w:val="Code"/>
      </w:pPr>
      <w:r>
        <w:rPr>
          <w:noProof/>
        </w:rPr>
        <w:t xml:space="preserve">&lt;---- Dependent Variables 1 in Study 1/Solution 1 (sol1) -----------------------</w:t>
      </w:r>
    </w:p>
    <w:p>
      <w:pPr>
        <w:pStyle w:val="Code"/>
      </w:pPr>
      <w:r>
        <w:rPr>
          <w:noProof/>
        </w:rPr>
        <w:t xml:space="preserve">Started at Oct 18, 2021 1:39:55 PM.</w:t>
      </w:r>
    </w:p>
    <w:p>
      <w:pPr>
        <w:pStyle w:val="Code"/>
      </w:pPr>
      <w:r>
        <w:rPr>
          <w:noProof/>
        </w:rPr>
        <w:t xml:space="preserve">Solution time: 0 s.</w:t>
      </w:r>
    </w:p>
    <w:p>
      <w:pPr>
        <w:pStyle w:val="Code"/>
      </w:pPr>
      <w:r>
        <w:rPr>
          <w:noProof/>
        </w:rPr>
        <w:t xml:space="preserve">Physical memory: 1.95 GB</w:t>
      </w:r>
    </w:p>
    <w:p>
      <w:pPr>
        <w:pStyle w:val="Code"/>
      </w:pPr>
      <w:r>
        <w:rPr>
          <w:noProof/>
        </w:rPr>
        <w:t xml:space="preserve">Virtual memory: 2.05 GB</w:t>
      </w:r>
    </w:p>
    <w:p>
      <w:pPr>
        <w:pStyle w:val="Code"/>
      </w:pPr>
      <w:r>
        <w:rPr>
          <w:noProof/>
        </w:rPr>
        <w:t xml:space="preserve">Ended at Oct 18, 2021 1:39:55 PM.</w:t>
      </w:r>
    </w:p>
    <w:p>
      <w:pPr>
        <w:pStyle w:val="CodeLast"/>
      </w:pPr>
      <w:r>
        <w:rPr>
          <w:noProof/>
        </w:rPr>
        <w:t xml:space="preserve">----- Dependent Variables 1 in Study 1/Solution 1 (sol1) ----------------------&gt;</w:t>
      </w:r>
    </w:p>
    <w:p>
      <w:pPr>
        <w:pStyle w:val="Heading5"/>
      </w:pPr>
      <w:bookmarkStart w:id="56" w:name="cs6941713"/>
      <w:r>
        <w:t xml:space="preserve">Temperature (comp1.T) (comp1_T)</w:t>
      </w:r>
      <w:bookmarkEnd w:id="56"/>
    </w:p>
    <w:p>
      <w:pPr>
        <w:pStyle w:val="TableCaption"/>
      </w:pPr>
      <w:r>
        <w:t>General</w:t>
      </w:r>
    </w:p>
    <w:tbl>
      <w:tblPr>
        <w:tblStyle w:val="TableGrid"/>
        <w:tblW w:w="0" w:type="auto"/>
        <w:tblCaption w:val="General"/>
      </w:tblPr>
      <w:tblGrid>
        <w:gridCol w:w="1867"/>
        <w:gridCol w:w="2930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Field components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comp1.T</w:t>
            </w:r>
          </w:p>
        </w:tc>
      </w:tr>
      <w:tr>
        <w:tc>
          <w:tcPr>
            <w:tcW w:w="0" w:type="auto"/>
          </w:tcPr>
          <w:p>
            <w:r>
              <w:t>Internal variables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{comp1.uflux.T, comp1.dflux.T}</w:t>
            </w:r>
          </w:p>
        </w:tc>
      </w:tr>
    </w:tbl>
    <w:p>
      <w:pPr>
        <w:pStyle w:val="TableSpacing"/>
      </w:pPr>
    </w:p>
    <w:p>
      <w:pPr>
        <w:pStyle w:val="Heading4"/>
      </w:pPr>
      <w:bookmarkStart w:id="57" w:name="cs1793512"/>
      <w:r>
        <w:t xml:space="preserve">Stationary Solver 1 (s1)</w:t>
      </w:r>
      <w:bookmarkEnd w:id="57"/>
    </w:p>
    <w:p>
      <w:pPr>
        <w:pStyle w:val="TableCaption"/>
      </w:pPr>
      <w:r>
        <w:t>General</w:t>
      </w:r>
    </w:p>
    <w:tbl>
      <w:tblPr>
        <w:tblStyle w:val="TableGrid"/>
        <w:tblW w:w="0" w:type="auto"/>
        <w:tblCaption w:val="General"/>
      </w:tblPr>
      <w:tblGrid>
        <w:gridCol w:w="2139"/>
        <w:gridCol w:w="1158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Defined by study step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hyperlink w:anchor="cs6840467" w:history="1">
                <w:r>
                  <w:rPr>
                    <w:rStyle w:val="Hyperlink"/>
                    <w:noProof/>
                  </w:rPr>
                  <w:t>Stationary</w:t>
                </w:r>
              </w:hyperlink>
            </w:r>
          </w:p>
        </w:tc>
      </w:tr>
    </w:tbl>
    <w:p>
      <w:pPr>
        <w:pStyle w:val="TableSpacing"/>
      </w:pPr>
    </w:p>
    <w:p>
      <w:pPr>
        <w:pStyle w:val="TableCaption"/>
      </w:pPr>
      <w:r>
        <w:t xml:space="preserve">Log</w:t>
      </w:r>
    </w:p>
    <w:p>
      <w:pPr>
        <w:pStyle w:val="Code"/>
      </w:pPr>
      <w:r>
        <w:rPr>
          <w:noProof/>
        </w:rPr>
        <w:t xml:space="preserve">&lt;---- Stationary Solver 1 in Study 1/Solution 1 (sol1) -------------------------</w:t>
      </w:r>
    </w:p>
    <w:p>
      <w:pPr>
        <w:pStyle w:val="Code"/>
      </w:pPr>
      <w:r>
        <w:rPr>
          <w:noProof/>
        </w:rPr>
        <w:t xml:space="preserve">Started at Oct 18, 2021 1:39:56 PM.</w:t>
      </w:r>
    </w:p>
    <w:p>
      <w:pPr>
        <w:pStyle w:val="Code"/>
      </w:pPr>
      <w:r>
        <w:rPr>
          <w:noProof/>
        </w:rPr>
        <w:t xml:space="preserve">Nonlinear solver</w:t>
      </w:r>
    </w:p>
    <w:p>
      <w:pPr>
        <w:pStyle w:val="Code"/>
      </w:pPr>
      <w:r>
        <w:rPr>
          <w:noProof/>
        </w:rPr>
        <w:t xml:space="preserve">Number of degrees of freedom solved for: 813 (plus 184 internal DOFs).</w:t>
      </w:r>
    </w:p>
    <w:p>
      <w:pPr>
        <w:pStyle w:val="Code"/>
      </w:pPr>
      <w:r>
        <w:rPr>
          <w:noProof/>
        </w:rPr>
        <w:t xml:space="preserve">Symmetric matrices found.</w:t>
      </w:r>
    </w:p>
    <w:p>
      <w:pPr>
        <w:pStyle w:val="Code"/>
      </w:pPr>
      <w:r>
        <w:rPr>
          <w:noProof/>
        </w:rPr>
        <w:t xml:space="preserve">Scales for dependent variables:</w:t>
      </w:r>
    </w:p>
    <w:p>
      <w:pPr>
        <w:pStyle w:val="Code"/>
      </w:pPr>
      <w:r>
        <w:rPr>
          <w:noProof/>
        </w:rPr>
        <w:t xml:space="preserve">Temperature (comp1.T): 2.9e+02</w:t>
      </w:r>
    </w:p>
    <w:p>
      <w:pPr>
        <w:pStyle w:val="Code"/>
      </w:pPr>
      <w:r>
        <w:rPr>
          <w:noProof/>
        </w:rPr>
        <w:t xml:space="preserve">Orthonormal null-space function used.</w:t>
      </w:r>
    </w:p>
    <w:p>
      <w:pPr>
        <w:pStyle w:val="Code"/>
      </w:pPr>
      <w:r>
        <w:rPr>
          <w:noProof/>
        </w:rPr>
        <w:t xml:space="preserve">Iter      SolEst     Damping    Stepsize #Res #Jac #Sol   LinErr   LinRes</w:t>
      </w:r>
    </w:p>
    <w:p>
      <w:pPr>
        <w:pStyle w:val="Code"/>
      </w:pPr>
      <w:r>
        <w:rPr>
          <w:noProof/>
        </w:rPr>
        <w:t xml:space="preserve">   1         1.9   0.0100000         1.9    2    1    2  4.8e-12  3.1e-13</w:t>
      </w:r>
    </w:p>
    <w:p>
      <w:pPr>
        <w:pStyle w:val="Code"/>
      </w:pPr>
      <w:r>
        <w:rPr>
          <w:noProof/>
        </w:rPr>
        <w:t xml:space="preserve">Nonsymmetric matrix found.</w:t>
      </w:r>
    </w:p>
    <w:p>
      <w:pPr>
        <w:pStyle w:val="Code"/>
      </w:pPr>
      <w:r>
        <w:rPr>
          <w:noProof/>
        </w:rPr>
        <w:t xml:space="preserve">   2         1.4   0.1000000         1.6    3    2    4  1.2e-12  2.5e-14</w:t>
      </w:r>
    </w:p>
    <w:p>
      <w:pPr>
        <w:pStyle w:val="Code"/>
      </w:pPr>
      <w:r>
        <w:rPr>
          <w:noProof/>
        </w:rPr>
        <w:t xml:space="preserve">   3      0.0013   1.0000000        0.58    4    3    6  1.9e-13    1e-14</w:t>
      </w:r>
    </w:p>
    <w:p>
      <w:pPr>
        <w:pStyle w:val="Code"/>
      </w:pPr>
      <w:r>
        <w:rPr>
          <w:noProof/>
        </w:rPr>
        <w:t xml:space="preserve">   4     9.8e-06   1.0000000      0.0031    5    4    8  3.1e-13    5e-15</w:t>
      </w:r>
    </w:p>
    <w:p>
      <w:pPr>
        <w:pStyle w:val="Code"/>
      </w:pPr>
      <w:r>
        <w:rPr>
          <w:noProof/>
        </w:rPr>
        <w:t xml:space="preserve">Solution time: 0 s.</w:t>
      </w:r>
    </w:p>
    <w:p>
      <w:pPr>
        <w:pStyle w:val="Code"/>
      </w:pPr>
      <w:r>
        <w:rPr>
          <w:noProof/>
        </w:rPr>
        <w:t xml:space="preserve">Physical memory: 1.94 GB</w:t>
      </w:r>
    </w:p>
    <w:p>
      <w:pPr>
        <w:pStyle w:val="Code"/>
      </w:pPr>
      <w:r>
        <w:rPr>
          <w:noProof/>
        </w:rPr>
        <w:t xml:space="preserve">Virtual memory: 2.04 GB</w:t>
      </w:r>
    </w:p>
    <w:p>
      <w:pPr>
        <w:pStyle w:val="Code"/>
      </w:pPr>
      <w:r>
        <w:rPr>
          <w:noProof/>
        </w:rPr>
        <w:t xml:space="preserve">Ended at Oct 18, 2021 1:39:56 PM.</w:t>
      </w:r>
    </w:p>
    <w:p>
      <w:pPr>
        <w:pStyle w:val="CodeLast"/>
      </w:pPr>
      <w:r>
        <w:rPr>
          <w:noProof/>
        </w:rPr>
        <w:t xml:space="preserve">----- Stationary Solver 1 in Study 1/Solution 1 (sol1) ------------------------&gt;</w:t>
      </w:r>
    </w:p>
    <w:p>
      <w:pPr>
        <w:pStyle w:val="Heading5"/>
      </w:pPr>
      <w:bookmarkStart w:id="58" w:name="cs7964155"/>
      <w:r>
        <w:t xml:space="preserve">Fully Coupled 1 (fc1)</w:t>
      </w:r>
      <w:bookmarkEnd w:id="58"/>
    </w:p>
    <w:p>
      <w:pPr>
        <w:pStyle w:val="TableCaption"/>
      </w:pPr>
      <w:r>
        <w:t>General</w:t>
      </w:r>
    </w:p>
    <w:tbl>
      <w:tblPr>
        <w:tblStyle w:val="TableGrid"/>
        <w:tblW w:w="0" w:type="auto"/>
        <w:tblCaption w:val="General"/>
      </w:tblPr>
      <w:tblGrid>
        <w:gridCol w:w="1416"/>
        <w:gridCol w:w="2410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Linear solver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hyperlink w:anchor="cs2695627" w:history="1">
                <w:r>
                  <w:rPr>
                    <w:rStyle w:val="Hyperlink"/>
                    <w:noProof/>
                  </w:rPr>
                  <w:t>Direct, temperature (ht)</w:t>
                </w:r>
              </w:hyperlink>
            </w:r>
          </w:p>
        </w:tc>
      </w:tr>
    </w:tbl>
    <w:p>
      <w:pPr>
        <w:pStyle w:val="TableSpacing"/>
      </w:pPr>
    </w:p>
    <w:p>
      <w:pPr>
        <w:pStyle w:val="TableCaption"/>
      </w:pPr>
      <w:r>
        <w:t>Method and termination</w:t>
      </w:r>
    </w:p>
    <w:tbl>
      <w:tblPr>
        <w:tblStyle w:val="TableGrid"/>
        <w:tblW w:w="0" w:type="auto"/>
        <w:tblCaption w:val="Method and termination"/>
      </w:tblPr>
      <w:tblGrid>
        <w:gridCol w:w="2771"/>
        <w:gridCol w:w="1014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Initial damping factor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0.01</w:t>
            </w:r>
          </w:p>
        </w:tc>
      </w:tr>
      <w:tr>
        <w:tc>
          <w:tcPr>
            <w:tcW w:w="0" w:type="auto"/>
          </w:tcPr>
          <w:p>
            <w:r>
              <w:t>Minimum damping factor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1.0E-6</w:t>
            </w:r>
          </w:p>
        </w:tc>
      </w:tr>
      <w:tr>
        <w:tc>
          <w:tcPr>
            <w:tcW w:w="0" w:type="auto"/>
          </w:tcPr>
          <w:p>
            <w:r>
              <w:t>Maximum number of iterations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50</w:t>
            </w:r>
          </w:p>
        </w:tc>
      </w:tr>
      <w:tr>
        <w:tc>
          <w:tcPr>
            <w:tcW w:w="0" w:type="auto"/>
          </w:tcPr>
          <w:p>
            <w:r>
              <w:t>Termination criterion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Solution</w:t>
            </w:r>
          </w:p>
        </w:tc>
      </w:tr>
    </w:tbl>
    <w:p>
      <w:pPr>
        <w:pStyle w:val="TableSpacing"/>
      </w:pPr>
    </w:p>
    <w:p>
      <w:pPr>
        <w:pStyle w:val="Heading5"/>
      </w:pPr>
      <w:bookmarkStart w:id="59" w:name="cs2695627"/>
      <w:r>
        <w:t xml:space="preserve">Direct, temperature (ht) (d1)</w:t>
      </w:r>
      <w:bookmarkEnd w:id="59"/>
    </w:p>
    <w:p>
      <w:pPr>
        <w:pStyle w:val="TableCaption"/>
      </w:pPr>
      <w:r>
        <w:t>General</w:t>
      </w:r>
    </w:p>
    <w:tbl>
      <w:tblPr>
        <w:tblStyle w:val="TableGrid"/>
        <w:tblW w:w="0" w:type="auto"/>
        <w:tblCaption w:val="General"/>
      </w:tblPr>
      <w:tblGrid>
        <w:gridCol w:w="2127"/>
        <w:gridCol w:w="949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Solver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PARDISO</w:t>
            </w:r>
          </w:p>
        </w:tc>
      </w:tr>
      <w:tr>
        <w:tc>
          <w:tcPr>
            <w:tcW w:w="0" w:type="auto"/>
          </w:tcPr>
          <w:p>
            <w:r>
              <w:t>Pivoting perturbation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1.0E-13</w:t>
            </w:r>
          </w:p>
        </w:tc>
      </w:tr>
    </w:tbl>
    <w:p>
      <w:pPr>
        <w:pStyle w:val="TableSpacing"/>
      </w:pPr>
    </w:p>
    <w:p>
      <w:pPr>
        <w:pageBreakBefore/>
        <w:pStyle w:val="Heading1Numbered"/>
      </w:pPr>
      <w:bookmarkStart w:id="60" w:name="cs9818866"/>
      <w:r>
        <w:t xml:space="preserve">Results</w:t>
      </w:r>
      <w:bookmarkEnd w:id="60"/>
    </w:p>
    <w:p>
      <w:pPr>
        <w:pStyle w:val="Heading2Numbered"/>
      </w:pPr>
      <w:bookmarkStart w:id="61" w:name="cs4554509"/>
      <w:r>
        <w:t xml:space="preserve">Datasets</w:t>
      </w:r>
      <w:bookmarkEnd w:id="61"/>
    </w:p>
    <w:p>
      <w:pPr>
        <w:pStyle w:val="Heading3Numbered"/>
      </w:pPr>
      <w:bookmarkStart w:id="62" w:name="cs8436406"/>
      <w:r>
        <w:t xml:space="preserve">Study 1/Solution 1</w:t>
      </w:r>
      <w:bookmarkEnd w:id="62"/>
    </w:p>
    <w:p>
      <w:pPr>
        <w:pStyle w:val="TableCaption"/>
      </w:pPr>
      <w:r>
        <w:t>Solution</w:t>
      </w:r>
    </w:p>
    <w:tbl>
      <w:tblPr>
        <w:tblStyle w:val="TableGrid"/>
        <w:tblW w:w="0" w:type="auto"/>
        <w:tblCaption w:val="Solution"/>
      </w:tblPr>
      <w:tblGrid>
        <w:gridCol w:w="1235"/>
        <w:gridCol w:w="1988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Solution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hyperlink w:anchor="cs1895275" w:history="1">
                <w:r>
                  <w:rPr>
                    <w:rStyle w:val="Hyperlink"/>
                    <w:noProof/>
                  </w:rPr>
                  <w:t>Solution 1</w:t>
                </w:r>
              </w:hyperlink>
            </w:r>
          </w:p>
        </w:tc>
      </w:tr>
      <w:tr>
        <w:tc>
          <w:tcPr>
            <w:tcW w:w="0" w:type="auto"/>
          </w:tcPr>
          <w:p>
            <w:r>
              <w:t>Component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Component 1 (comp1)</w:t>
            </w:r>
          </w:p>
        </w:tc>
      </w:tr>
    </w:tbl>
    <w:p>
      <w:pPr>
        <w:pStyle w:val="TableSpacing"/>
      </w:pPr>
    </w:p>
    <w:p>
      <w:pPr>
        <w:keepNext/>
      </w:pPr>
      <w:r>
        <w:rPr>
          <w:noProof/>
        </w:rPr>
        <w:drawing>
          <wp:inline distT="0" distB="0" distL="0" distR="0">
            <wp:extent cx="3657600" cy="2743200"/>
            <wp:docPr id="27" name="dset_dset1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dset_dset1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ext cx="3657600" cy="2743200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FigureCaption"/>
      </w:pPr>
      <w:r>
        <w:t xml:space="preserve">Dataset: Study 1/Solution 1</w:t>
      </w:r>
    </w:p>
    <w:p>
      <w:pPr>
        <w:pStyle w:val="Heading3Numbered"/>
      </w:pPr>
      <w:bookmarkStart w:id="63" w:name="cs7935071"/>
      <w:r>
        <w:t xml:space="preserve">Cut Line 2D 1</w:t>
      </w:r>
      <w:bookmarkEnd w:id="63"/>
    </w:p>
    <w:p>
      <w:pPr>
        <w:pStyle w:val="TableCaption"/>
      </w:pPr>
      <w:r>
        <w:t>Data</w:t>
      </w:r>
    </w:p>
    <w:tbl>
      <w:tblPr>
        <w:tblStyle w:val="TableGrid"/>
        <w:tblW w:w="0" w:type="auto"/>
        <w:tblCaption w:val="Data"/>
      </w:tblPr>
      <w:tblGrid>
        <w:gridCol w:w="1235"/>
        <w:gridCol w:w="1881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Dataset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hyperlink w:anchor="cs8436406" w:history="1">
                <w:r>
                  <w:rPr>
                    <w:rStyle w:val="Hyperlink"/>
                    <w:noProof/>
                  </w:rPr>
                  <w:t>Study 1/Solution 1</w:t>
                </w:r>
              </w:hyperlink>
            </w:r>
          </w:p>
        </w:tc>
      </w:tr>
    </w:tbl>
    <w:p>
      <w:pPr>
        <w:pStyle w:val="TableSpacing"/>
      </w:pPr>
    </w:p>
    <w:p>
      <w:pPr>
        <w:pStyle w:val="TableCaption"/>
      </w:pPr>
      <w:r>
        <w:t>Line data</w:t>
      </w:r>
    </w:p>
    <w:tbl>
      <w:tblPr>
        <w:tblStyle w:val="TableGrid"/>
        <w:tblLayout w:type="fixed"/>
        <w:tblW w:w="5000" w:type="pct"/>
        <w:tblCaption w:val="Line data"/>
      </w:tblPr>
      <w:tblGrid>
        <w:gridCol w:w="1777"/>
        <w:gridCol w:w="5723"/>
      </w:tblGrid>
      <w:tr>
        <w:trPr>
          <w:cantSplit/>
          <w:tblHeader/>
        </w:trPr>
        <w:tc>
          <w:tcPr>
            <w:tcW w:w="1185" w:type="pct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3815" w:type="pct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1185" w:type="pct"/>
          </w:tcPr>
          <w:p>
            <w:r>
              <w:t>Line entry method</w:t>
            </w:r>
          </w:p>
        </w:tc>
        <w:tc>
          <w:tcPr>
            <w:tcW w:w="3815" w:type="pct"/>
          </w:tcPr>
          <w:p>
            <w:r>
              <w:rPr>
                <w:noProof/>
              </w:rPr>
              <w:t>Two points</w:t>
            </w:r>
          </w:p>
        </w:tc>
      </w:tr>
      <w:tr>
        <w:tc>
          <w:tcPr>
            <w:tcW w:w="1185" w:type="pct"/>
          </w:tcPr>
          <w:p>
            <w:r>
              <w:t>Points</w:t>
            </w:r>
          </w:p>
        </w:tc>
        <w:tc>
          <w:tcPr>
            <w:tcW w:w="3815" w:type="pct"/>
          </w:tcPr>
          <w:p>
            <w:r>
              <w:rPr>
                <w:noProof/>
              </w:rPr>
              <w:t>{{1.90009, 0.016170100000000003}, {5.99957, 0.018475100000000005}}</w:t>
            </w:r>
          </w:p>
        </w:tc>
      </w:tr>
    </w:tbl>
    <w:p>
      <w:pPr>
        <w:pStyle w:val="TableSpacing"/>
      </w:pPr>
    </w:p>
    <w:p>
      <w:pPr>
        <w:pStyle w:val="TableCaption"/>
      </w:pPr>
      <w:r>
        <w:t>Advanced</w:t>
      </w:r>
    </w:p>
    <w:tbl>
      <w:tblPr>
        <w:tblStyle w:val="TableGrid"/>
        <w:tblW w:w="0" w:type="auto"/>
        <w:tblCaption w:val="Advanced"/>
      </w:tblPr>
      <w:tblGrid>
        <w:gridCol w:w="1687"/>
        <w:gridCol w:w="1794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Description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t>Space variable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cln1x</w:t>
            </w:r>
          </w:p>
        </w:tc>
      </w:tr>
      <w:tr>
        <w:tc>
          <w:tcPr>
            <w:tcW w:w="0" w:type="auto"/>
          </w:tcPr>
          <w:p>
            <w:r>
              <w:t>Normal variables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{cln1nx, cln1ny}</w:t>
            </w:r>
          </w:p>
        </w:tc>
      </w:tr>
    </w:tbl>
    <w:p>
      <w:pPr>
        <w:pStyle w:val="TableSpacing"/>
      </w:pPr>
    </w:p>
    <w:p>
      <w:pPr>
        <w:keepNext/>
      </w:pPr>
      <w:r>
        <w:rPr>
          <w:noProof/>
        </w:rPr>
        <w:drawing>
          <wp:inline distT="0" distB="0" distL="0" distR="0">
            <wp:extent cx="3657600" cy="2743200"/>
            <wp:docPr id="28" name="dset_cln1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dset_cln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ext cx="3657600" cy="2743200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FigureCaption"/>
      </w:pPr>
      <w:r>
        <w:t xml:space="preserve">Dataset: Cut Line 2D 1</w:t>
      </w:r>
    </w:p>
    <w:p>
      <w:pPr>
        <w:pStyle w:val="Heading2Numbered"/>
      </w:pPr>
      <w:bookmarkStart w:id="64" w:name="cs7302303"/>
      <w:r>
        <w:t xml:space="preserve">Tables</w:t>
      </w:r>
      <w:bookmarkEnd w:id="64"/>
    </w:p>
    <w:p>
      <w:pPr>
        <w:pStyle w:val="Heading3Numbered"/>
      </w:pPr>
      <w:bookmarkStart w:id="65" w:name="cs2264918"/>
      <w:r>
        <w:t xml:space="preserve">Evaluation 2D</w:t>
      </w:r>
      <w:bookmarkEnd w:id="65"/>
    </w:p>
    <w:p>
      <w:r>
        <w:t xml:space="preserve">Interactive 2D values</w:t>
      </w:r>
    </w:p>
    <w:tbl>
      <w:tblPr>
        <w:tblStyle w:val="TableGrid"/>
        <w:tblW w:w="0" w:type="auto"/>
      </w:tblPr>
      <w:tblGrid>
        <w:gridCol w:w="891"/>
        <w:gridCol w:w="1014"/>
        <w:gridCol w:w="1175"/>
      </w:tblGrid>
      <w:tr>
        <w:trPr>
          <w:cantSplit/>
          <w:tblHeader/>
        </w:trPr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x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y</w:t>
            </w:r>
          </w:p>
        </w:tc>
        <w:tc>
          <w:tcPr>
            <w:tcW w:w="0" w:type="auto"/>
            <w:shd w:val="clear" w:color="auto" w:fill="EEEEEE"/>
          </w:tcPr>
          <w:p>
            <w:r>
              <w:rPr>
                <w:b/>
              </w:rPr>
              <w:t>Value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5.2984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1.6428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-1.3996E16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2.6837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1.3045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-1.3996E16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3.9449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1.3660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-1.3996E16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5.5445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1.3967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-1.3996E16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5.3292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2.3811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2553.8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3.4220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1.7659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1483.5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3.7604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1.7966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1304.1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3.8993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0.37148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1457.6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4.0039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0.44994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1306.8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1.9034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0.40912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2520.2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3.8229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0.94519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1449.4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3.8575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0.53017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1340.3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4.0477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0.54746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1297.7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1.7594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0.78193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1612.5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1.8323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0.66540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1336.1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5.5902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1.9472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723.83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5.4008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2.3259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723.89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5.7650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1.2626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723.85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3.9151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1.2335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728.51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3.0121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1.2043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906.16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2.1090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0.92758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1195.1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1.7449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0.78193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1352.5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1.8614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0.41779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1354.5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5.4882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2.3550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723.75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5.5173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2.1074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723.85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5.7504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1.5539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442.29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1.7449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0.81106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1902.7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5.6776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1.7578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780.16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1.7886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0.69454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1592.0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5.5319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2.2093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653.43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1.7740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0.75280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1060.2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1.7886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0.72367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1267.0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1.7740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0.72367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1275.8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1.7740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0.72367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1275.8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5.7613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0.16832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337.22</w:t>
            </w:r>
          </w:p>
        </w:tc>
      </w:tr>
      <w:tr>
        <w:tc>
          <w:tcPr>
            <w:tcW w:w="0" w:type="auto"/>
          </w:tcPr>
          <w:p>
            <w:r>
              <w:rPr>
                <w:noProof/>
              </w:rPr>
              <w:t>5.9545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0.070684</w:t>
            </w:r>
          </w:p>
        </w:tc>
        <w:tc>
          <w:tcPr>
            <w:tcW w:w="0" w:type="auto"/>
          </w:tcPr>
          <w:p>
            <w:r>
              <w:rPr>
                <w:noProof/>
              </w:rPr>
              <w:t>336.77</w:t>
            </w:r>
          </w:p>
        </w:tc>
      </w:tr>
    </w:tbl>
    <w:p>
      <w:pPr>
        <w:pStyle w:val="TableSpacing"/>
      </w:pPr>
    </w:p>
    <w:p>
      <w:pPr>
        <w:pStyle w:val="Heading2Numbered"/>
      </w:pPr>
      <w:bookmarkStart w:id="66" w:name="cs2341256"/>
      <w:r>
        <w:t xml:space="preserve">Plot Groups</w:t>
      </w:r>
      <w:bookmarkEnd w:id="66"/>
    </w:p>
    <w:p>
      <w:pPr>
        <w:pStyle w:val="Heading3Numbered"/>
      </w:pPr>
      <w:bookmarkStart w:id="67" w:name="cs3388133"/>
      <w:r>
        <w:t xml:space="preserve">Temperature (ht)</w:t>
      </w:r>
      <w:bookmarkEnd w:id="67"/>
    </w:p>
    <w:p>
      <w:pPr>
        <w:keepNext/>
      </w:pPr>
      <w:r>
        <w:rPr>
          <w:noProof/>
        </w:rPr>
        <w:drawing>
          <wp:inline distT="0" distB="0" distL="0" distR="0">
            <wp:extent cx="3657600" cy="2743200"/>
            <wp:docPr id="29" name="pg_pg1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g_pg1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ext cx="3657600" cy="2743200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FigureCaption"/>
      </w:pPr>
      <w:r>
        <w:t xml:space="preserve">Surface: Temperature (degC)</w:t>
      </w:r>
    </w:p>
    <w:p>
      <w:pPr>
        <w:pStyle w:val="Heading3Numbered"/>
      </w:pPr>
      <w:bookmarkStart w:id="68" w:name="cs4033739"/>
      <w:r>
        <w:t xml:space="preserve">Isothermal Contours (ht)</w:t>
      </w:r>
      <w:bookmarkEnd w:id="68"/>
    </w:p>
    <w:p>
      <w:pPr>
        <w:keepNext/>
      </w:pPr>
      <w:r>
        <w:rPr>
          <w:noProof/>
        </w:rPr>
        <w:drawing>
          <wp:inline distT="0" distB="0" distL="0" distR="0">
            <wp:extent cx="3657600" cy="2743200"/>
            <wp:docPr id="30" name="pg_pg2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g_pg2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ext cx="3657600" cy="2743200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FigureCaption"/>
      </w:pPr>
      <w:r>
        <w:t xml:space="preserve">Contour: Temperature (K)</w:t>
      </w:r>
    </w:p>
    <w:p>
      <w:pPr>
        <w:pStyle w:val="Heading3Numbered"/>
      </w:pPr>
      <w:bookmarkStart w:id="69" w:name="cs5143070"/>
      <w:r>
        <w:t xml:space="preserve">1D Plot Group 3</w:t>
      </w:r>
      <w:bookmarkEnd w:id="69"/>
    </w:p>
    <w:p>
      <w:pPr>
        <w:keepNext/>
      </w:pPr>
      <w:r>
        <w:rPr>
          <w:noProof/>
        </w:rPr>
        <w:drawing>
          <wp:inline distT="0" distB="0" distL="0" distR="0">
            <wp:extent cx="3657600" cy="2743200"/>
            <wp:docPr id="31" name="pg_pg3.png">
                </wp:doc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g_pg3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ext cx="3657600" cy="2743200"/>
                    </a:xfrm>
                    <a:prstGeom prst="rect">
                        </a:prstGeom>
                  </pic:spPr>
                </pic:pic>
              </a:graphicData>
            </a:graphic>
          </wp:inline>
        </w:drawing>
      </w:r>
    </w:p>
    <w:p>
      <w:pPr>
        <w:pStyle w:val="FigureCaption"/>
      </w:pPr>
      <w:r>
        <w:t xml:space="preserve">Line Graph: Temperature (degC)</w:t>
      </w:r>
    </w:p>
    <w:sectPr>
      <w:footerReference w:type="default" r:id="rId32"/>
      <w:pgSz w:w="12240" w:h="15840"/>
      <w:pgMar w:bottom="480" w:footer="240"/>
    </w:sectPr>
  </w:body>
</w:document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jc w:val="center"/>
    </w:pPr>
    <w:r>
      <w:fldChar w:fldCharType="begin" w:dirty="false"/>
    </w:r>
    <w:r>
      <w:instrText xml:space="preserve"> PAGE   \* MERGEFORMAT </w:instrText>
    </w:r>
    <w:r>
      <w:fldChar w:fldCharType="separate"/>
    </w:r>
    <w:r>
      <w:rPr>
        <w:noProof/>
      </w:rPr>
      <w:t/>
    </w:r>
    <w:r>
      <w:rPr>
        <w:noProof/>
      </w:rPr>
      <w:fldChar w:fldCharType="end"/>
    </w:r>
  </w:p>
  <w:p>
    <w:pPr>
      <w:pStyle w:val="Footer"/>
    </w:pP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multilevel"/>
    <w:tmpl w:val="041D0025"/>
    <w:lvl w:ilvl="0">
      <w:start w:val="1"/>
      <w:numFmt w:val="decimal"/>
      <w:pStyle w:val="Heading1Numbered"/>
      <w:lvlText w:val="%1"/>
      <w:lvlJc w:val="left"/>
      <w:pPr>
        <w:ind w:left="432" w:hanging="432"/>
      </w:pPr>
    </w:lvl>
    <w:lvl w:ilvl="1">
      <w:start w:val="1"/>
      <w:numFmt w:val="decimal"/>
      <w:pStyle w:val="Heading2Numbered"/>
      <w:lvlText w:val="%1.%2"/>
      <w:lvlJc w:val="left"/>
      <w:pPr>
        <w:ind w:left="576" w:hanging="576"/>
      </w:pPr>
    </w:lvl>
    <w:lvl w:ilvl="2">
      <w:start w:val="1"/>
      <w:numFmt w:val="decimal"/>
      <w:pStyle w:val="Heading3Numbered"/>
      <w:lvlText w:val="%1.%2.%3"/>
      <w:lvlJc w:val="left"/>
      <w:pPr>
        <w:ind w:left="720" w:hanging="720"/>
      </w:pPr>
    </w:lvl>
    <w:lvl w:ilvl="3">
      <w:start w:val="1"/>
      <w:numFmt w:val="decimal"/>
      <w:pStyle w:val="Heading4Numbered"/>
      <w:lvlText w:val="%1.%2.%3.%4"/>
      <w:lvlJc w:val="left"/>
      <w:pPr>
        <w:ind w:left="864" w:hanging="864"/>
      </w:pPr>
    </w:lvl>
    <w:lvl w:ilvl="4">
      <w:start w:val="1"/>
      <w:numFmt w:val="decimal"/>
      <w:pStyle w:val="Heading5Numbered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Numbered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Numbered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Numbered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Numbered"/>
      <w:lvlText w:val="%1.%2.%3.%4.%5.%6.%7.%8.%9"/>
      <w:lvlJc w:val="left"/>
      <w:pPr>
        <w:ind w:left="1584" w:hanging="1584"/>
      </w:pPr>
    </w:lvl>
  </w:abstractNum>
  <w:abstractNum w:abstractNumId="1">
    <w:multiLevelType w:val="hybridMultilevel"/>
    <w:tmpl w:val="8E98CCEC"/>
    <w:lvl w:ilvl="0" w:tplc="041D0001">
      <w:start w:val="1"/>
      <w:numFmt w:val="bullet"/>
      <w:lvlText w:val="•"/>
      <w:lvlJc w:val="left"/>
      <w:pPr>
        <w:ind w:left="360" w:hanging="320"/>
      </w:pPr>
      <w:rPr>
        <w:rFonts w:ascii="Arial" w:hAnsi="Arial" w:cs="Arial" w:hint="default"/>
      </w:rPr>
    </w:lvl>
    <w:lvl w:ilvl="1" w:tplc="041D0003">
      <w:start w:val="1"/>
      <w:numFmt w:val="bullet"/>
      <w:lvlText w:val="◦"/>
      <w:lvlJc w:val="left"/>
      <w:pPr>
        <w:ind w:left="720" w:hanging="320"/>
      </w:pPr>
      <w:rPr>
        <w:rFonts w:ascii="Arial" w:hAnsi="Arial" w:cs="Arial" w:hint="default"/>
      </w:rPr>
    </w:lvl>
    <w:lvl w:ilvl="2" w:tplc="041D0005" w:tentative="1">
      <w:start w:val="1"/>
      <w:numFmt w:val="bullet"/>
      <w:lvlText w:val="▪"/>
      <w:lvlJc w:val="left"/>
      <w:pPr>
        <w:ind w:left="1080" w:hanging="320"/>
      </w:pPr>
      <w:rPr>
        <w:rFonts w:ascii="Arial" w:hAnsi="Arial" w:cs="Arial" w:hint="default"/>
      </w:rPr>
    </w:lvl>
    <w:lvl w:ilvl="3" w:tplc="041D0001" w:tentative="1">
      <w:start w:val="1"/>
      <w:numFmt w:val="bullet"/>
      <w:lvlText w:val="•"/>
      <w:lvlJc w:val="left"/>
      <w:pPr>
        <w:ind w:left="1440" w:hanging="320"/>
      </w:pPr>
      <w:rPr>
        <w:rFonts w:ascii="Arial" w:hAnsi="Arial" w:cs="Arial" w:hint="default"/>
      </w:rPr>
    </w:lvl>
    <w:lvl w:ilvl="4" w:tplc="041D0003" w:tentative="1">
      <w:start w:val="1"/>
      <w:numFmt w:val="bullet"/>
      <w:lvlText w:val="◦"/>
      <w:lvlJc w:val="left"/>
      <w:pPr>
        <w:ind w:left="1800" w:hanging="320"/>
      </w:pPr>
      <w:rPr>
        <w:rFonts w:ascii="Arial" w:hAnsi="Arial" w:cs="Arial" w:hint="default"/>
      </w:rPr>
    </w:lvl>
    <w:lvl w:ilvl="5" w:tplc="041D0005" w:tentative="1">
      <w:start w:val="1"/>
      <w:numFmt w:val="bullet"/>
      <w:lvlText w:val="▪"/>
      <w:lvlJc w:val="left"/>
      <w:pPr>
        <w:ind w:left="2160" w:hanging="320"/>
      </w:pPr>
      <w:rPr>
        <w:rFonts w:ascii="Arial" w:hAnsi="Arial" w:cs="Arial" w:hint="default"/>
      </w:rPr>
    </w:lvl>
    <w:lvl w:ilvl="6" w:tplc="041D0001" w:tentative="1">
      <w:start w:val="1"/>
      <w:numFmt w:val="bullet"/>
      <w:lvlText w:val="•"/>
      <w:lvlJc w:val="left"/>
      <w:pPr>
        <w:ind w:left="2520" w:hanging="320"/>
      </w:pPr>
      <w:rPr>
        <w:rFonts w:ascii="Arial" w:hAnsi="Arial" w:cs="Arial" w:hint="default"/>
      </w:rPr>
    </w:lvl>
    <w:lvl w:ilvl="7" w:tplc="041D0003" w:tentative="1">
      <w:start w:val="1"/>
      <w:numFmt w:val="bullet"/>
      <w:lvlText w:val="◦"/>
      <w:lvlJc w:val="left"/>
      <w:pPr>
        <w:ind w:left="2880" w:hanging="320"/>
      </w:pPr>
      <w:rPr>
        <w:rFonts w:ascii="Arial" w:hAnsi="Arial" w:cs="Arial" w:hint="default"/>
      </w:rPr>
    </w:lvl>
    <w:lvl w:ilvl="8" w:tplc="041D0005" w:tentative="1">
      <w:start w:val="1"/>
      <w:numFmt w:val="bullet"/>
      <w:lvlText w:val="▪"/>
      <w:lvlJc w:val="left"/>
      <w:pPr>
        <w:ind w:left="3240" w:hanging="320"/>
      </w:pPr>
      <w:rPr>
        <w:rFonts w:ascii="Arial" w:hAnsi="Arial" w:cs="Arial" w:hint="default"/>
      </w:rPr>
    </w:lvl>
  </w:abstractNum>
  <w:abstractNum w:abstractNumId="2">
    <w:multiLevelType w:val="multilevel"/>
    <w:tmpl w:val="041D001D"/>
    <w:lvl w:ilvl="0">
      <w:start w:val="1"/>
      <w:numFmt w:val="decimal"/>
      <w:lvlText w:val="%1)"/>
      <w:lvlJc w:val="left"/>
      <w:pPr>
        <w:ind w:left="360" w:hanging="320"/>
      </w:pPr>
    </w:lvl>
    <w:lvl w:ilvl="1">
      <w:start w:val="1"/>
      <w:numFmt w:val="lowerLetter"/>
      <w:lvlText w:val="%2)"/>
      <w:lvlJc w:val="left"/>
      <w:pPr>
        <w:ind w:left="720" w:hanging="320"/>
      </w:pPr>
    </w:lvl>
    <w:lvl w:ilvl="2">
      <w:start w:val="1"/>
      <w:numFmt w:val="lowerRoman"/>
      <w:lvlText w:val="%3)"/>
      <w:lvlJc w:val="left"/>
      <w:pPr>
        <w:ind w:left="1080" w:hanging="320"/>
      </w:pPr>
    </w:lvl>
    <w:lvl w:ilvl="3">
      <w:start w:val="1"/>
      <w:numFmt w:val="decimal"/>
      <w:lvlText w:val="(%4)"/>
      <w:lvlJc w:val="left"/>
      <w:pPr>
        <w:ind w:left="1440" w:hanging="320"/>
      </w:pPr>
    </w:lvl>
    <w:lvl w:ilvl="4">
      <w:start w:val="1"/>
      <w:numFmt w:val="lowerLetter"/>
      <w:lvlText w:val="(%5)"/>
      <w:lvlJc w:val="left"/>
      <w:pPr>
        <w:ind w:left="1800" w:hanging="320"/>
      </w:pPr>
    </w:lvl>
    <w:lvl w:ilvl="5">
      <w:start w:val="1"/>
      <w:numFmt w:val="lowerRoman"/>
      <w:lvlText w:val="(%6)"/>
      <w:lvlJc w:val="left"/>
      <w:pPr>
        <w:ind w:left="2160" w:hanging="320"/>
      </w:pPr>
    </w:lvl>
    <w:lvl w:ilvl="6">
      <w:start w:val="1"/>
      <w:numFmt w:val="decimal"/>
      <w:lvlText w:val="%7."/>
      <w:lvlJc w:val="left"/>
      <w:pPr>
        <w:ind w:left="2520" w:hanging="320"/>
      </w:pPr>
    </w:lvl>
    <w:lvl w:ilvl="7">
      <w:start w:val="1"/>
      <w:numFmt w:val="lowerLetter"/>
      <w:lvlText w:val="%8."/>
      <w:lvlJc w:val="left"/>
      <w:pPr>
        <w:ind w:left="2880" w:hanging="320"/>
      </w:pPr>
    </w:lvl>
    <w:lvl w:ilvl="8">
      <w:start w:val="1"/>
      <w:numFmt w:val="lowerRoman"/>
      <w:lvlText w:val="%9."/>
      <w:lvlJc w:val="left"/>
      <w:pPr>
        <w:ind w:left="3240" w:hanging="3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0"/>
        <w:szCs w:val="20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Segoe UI" w:hAnsi="Segoe UI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pPr>
      <w:keepNext/>
      <w:keepLines/>
      <w:spacing w:before="80" w:after="160"/>
      <w:ind w:left="-318"/>
      <w:outlineLvl w:val="0"/>
    </w:pPr>
    <w:rPr>
      <w:rFonts w:ascii="Segoe UI" w:eastAsiaTheme="majorEastAsia" w:hAnsi="Segoe UI" w:cstheme="majorBidi"/>
      <w:b/>
      <w:bCs/>
      <w:color w:val="575757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pPr>
      <w:keepNext/>
      <w:keepLines/>
      <w:spacing w:before="240" w:after="80"/>
      <w:ind w:left="-318"/>
      <w:outlineLvl w:val="1"/>
    </w:pPr>
    <w:rPr>
      <w:rFonts w:ascii="Segoe UI" w:eastAsiaTheme="majorEastAsia" w:hAnsi="Segoe UI" w:cstheme="majorBidi"/>
      <w:b/>
      <w:bCs/>
      <w:caps/>
      <w:color w:val="575757"/>
      <w:sz w:val="24"/>
      <w:szCs w:val="24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pPr>
      <w:keepNext/>
      <w:keepLines/>
      <w:spacing w:before="240" w:after="60"/>
      <w:ind w:left="-318"/>
      <w:outlineLvl w:val="2"/>
    </w:pPr>
    <w:rPr>
      <w:rFonts w:ascii="Segoe UI" w:eastAsiaTheme="majorEastAsia" w:hAnsi="Segoe UI" w:cstheme="majorBidi"/>
      <w:b/>
      <w:bCs/>
      <w:color w:val="575757"/>
      <w:sz w:val="24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pPr>
      <w:keepNext/>
      <w:keepLines/>
      <w:spacing w:before="180" w:after="60"/>
      <w:ind w:left="-318"/>
      <w:outlineLvl w:val="3"/>
    </w:pPr>
    <w:rPr>
      <w:rFonts w:eastAsiaTheme="majorEastAsia" w:cstheme="majorBidi"/>
      <w:b/>
      <w:bCs/>
      <w:iCs/>
      <w:color w:val="575757"/>
    </w:rPr>
  </w:style>
  <w:style w:type="paragraph" w:styleId="Heading5">
    <w:name w:val="heading 5"/>
    <w:basedOn w:val="Normal"/>
    <w:next w:val="Normal"/>
    <w:link w:val="Heading5Char"/>
    <w:autoRedefine/>
    <w:uiPriority w:val="9"/>
    <w:unhideWhenUsed/>
    <w:qFormat/>
    <w:pPr>
      <w:keepNext/>
      <w:keepLines/>
      <w:spacing w:before="140" w:after="60"/>
      <w:ind w:left="-318"/>
      <w:outlineLvl w:val="4"/>
    </w:pPr>
    <w:rPr>
      <w:rFonts w:ascii="Segoe UI" w:eastAsiaTheme="majorEastAsia" w:hAnsi="Segoe UI" w:cstheme="majorBidi"/>
      <w:b/>
      <w:color w:val="575757"/>
      <w:sz w:val="18"/>
      <w:szCs w:val="18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pPr>
      <w:keepNext/>
      <w:keepLines/>
      <w:spacing w:before="120" w:after="40"/>
      <w:ind w:left="-318"/>
      <w:outlineLvl w:val="5"/>
    </w:pPr>
    <w:rPr>
      <w:rFonts w:eastAsiaTheme="majorEastAsia" w:cstheme="majorBidi"/>
      <w:b/>
      <w:iCs/>
      <w:color w:val="575757"/>
      <w:sz w:val="16"/>
      <w:szCs w:val="16"/>
    </w:rPr>
  </w:style>
  <w:style w:type="paragraph" w:styleId="Heading7">
    <w:name w:val="heading 7"/>
    <w:basedOn w:val="Normal"/>
    <w:next w:val="Normal"/>
    <w:link w:val="Heading7Char"/>
    <w:autoRedefine/>
    <w:uiPriority w:val="9"/>
    <w:unhideWhenUsed/>
    <w:qFormat/>
    <w:pPr>
      <w:keepNext/>
      <w:keepLines/>
      <w:spacing w:before="100" w:after="20"/>
      <w:ind w:left="-318"/>
      <w:outlineLvl w:val="6"/>
    </w:pPr>
    <w:rPr>
      <w:rFonts w:eastAsiaTheme="majorEastAsia" w:cstheme="majorBidi"/>
      <w:b/>
      <w:iCs/>
      <w:color w:val="575757"/>
      <w:sz w:val="16"/>
      <w:szCs w:val="16"/>
    </w:rPr>
  </w:style>
  <w:style w:type="paragraph" w:styleId="Heading8">
    <w:name w:val="heading 8"/>
    <w:autoRedefine/>
    <w:basedOn w:val="Normal"/>
    <w:next w:val="Normal"/>
    <w:link w:val="Heading8Char"/>
    <w:uiPriority w:val="9"/>
    <w:unhideWhenUsed/>
    <w:qFormat/>
    <w:pPr>
      <w:keepNext/>
      <w:keepLines/>
      <w:spacing w:before="100" w:after="0"/>
      <w:ind w:left="-318"/>
      <w:outlineLvl w:val="7"/>
    </w:pPr>
    <w:rPr>
      <w:rFonts w:eastAsiaTheme="majorEastAsia" w:cstheme="majorBidi"/>
      <w:b/>
      <w:color w:val="404040" w:themeColor="text1" w:themeTint="BF"/>
      <w:sz w:val="16"/>
      <w:szCs w:val="16"/>
    </w:rPr>
  </w:style>
  <w:style w:type="paragraph" w:styleId="Heading9">
    <w:name w:val="heading 9"/>
    <w:basedOn w:val="Normal"/>
    <w:next w:val="Normal"/>
    <w:link w:val="Heading9Char"/>
    <w:autoRedefine/>
    <w:uiPriority w:val="9"/>
    <w:unhideWhenUsed/>
    <w:qFormat/>
    <w:pPr>
      <w:keepNext/>
      <w:keepLines/>
      <w:spacing w:before="80" w:after="0"/>
      <w:ind w:left="-318"/>
      <w:outlineLvl w:val="8"/>
    </w:pPr>
    <w:rPr>
      <w:rFonts w:eastAsiaTheme="majorEastAsia" w:cstheme="majorBidi"/>
      <w:b/>
      <w:iCs/>
      <w:color w:val="404040" w:themeColor="text1" w:themeTint="BF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ing1Numbered">
    <w:name w:val="Heading 1 Numbered"/>
    <w:basedOn w:val="Heading1"/>
    <w:autoRedefine/>
    <w:qFormat/>
    <w:pPr>
      <w:numPr>
        <w:numId w:val="1"/>
      </w:numPr>
      <w:ind w:left="113" w:hanging="431"/>
    </w:pPr>
  </w:style>
  <w:style w:type="paragraph" w:styleId="Heading2Numbered">
    <w:name w:val="Heading 2 Numbered"/>
    <w:basedOn w:val="Heading2"/>
    <w:autoRedefine/>
    <w:pPr>
      <w:numPr>
        <w:ilvl w:val="1"/>
        <w:numId w:val="1"/>
      </w:numPr>
      <w:ind w:left="260" w:hanging="578"/>
    </w:pPr>
  </w:style>
  <w:style w:type="paragraph" w:styleId="Heading3Numbered">
    <w:name w:val="Heading 3 Numbered"/>
    <w:basedOn w:val="Heading3"/>
    <w:autoRedefine/>
    <w:pPr>
      <w:numPr>
        <w:ilvl w:val="2"/>
        <w:numId w:val="1"/>
      </w:numPr>
      <w:ind w:left="402"/>
    </w:pPr>
  </w:style>
  <w:style w:type="paragraph" w:styleId="Heading4Numbered">
    <w:name w:val="Heading 4 Numbered"/>
    <w:basedOn w:val="Heading4"/>
    <w:autoRedefine/>
    <w:pPr>
      <w:numPr>
        <w:ilvl w:val="3"/>
        <w:numId w:val="1"/>
      </w:numPr>
      <w:ind w:left="544" w:hanging="862"/>
    </w:pPr>
  </w:style>
  <w:style w:type="paragraph" w:styleId="Heading5Numbered">
    <w:name w:val="Heading 5 Numbered"/>
    <w:basedOn w:val="Heading5"/>
    <w:autoRedefine/>
    <w:pPr>
      <w:numPr>
        <w:ilvl w:val="4"/>
        <w:numId w:val="1"/>
      </w:numPr>
    </w:pPr>
  </w:style>
  <w:style w:type="paragraph" w:styleId="Heading6Numbered">
    <w:name w:val="Heading 6 Numbered"/>
    <w:basedOn w:val="Heading6"/>
    <w:autoRedefine/>
    <w:pPr>
      <w:numPr>
        <w:ilvl w:val="5"/>
        <w:numId w:val="1"/>
      </w:numPr>
    </w:pPr>
  </w:style>
  <w:style w:type="paragraph" w:styleId="Heading7Numbered">
    <w:name w:val="Heading 7 Numbered"/>
    <w:basedOn w:val="Heading7"/>
    <w:autoRedefine/>
    <w:pPr>
      <w:numPr>
        <w:ilvl w:val="6"/>
        <w:numId w:val="1"/>
      </w:numPr>
    </w:pPr>
  </w:style>
  <w:style w:type="paragraph" w:styleId="Heading8Numbered">
    <w:name w:val="Heading 8 Numbered"/>
    <w:basedOn w:val="Heading8"/>
    <w:link w:val="Heading8NumberedChar"/>
    <w:autoRedefine/>
    <w:pPr>
      <w:numPr>
        <w:ilvl w:val="7"/>
        <w:numId w:val="1"/>
      </w:numPr>
    </w:pPr>
    <w:rPr>
      <w:noProof/>
    </w:rPr>
  </w:style>
  <w:style w:type="paragraph" w:styleId="Heading9Numbered">
    <w:name w:val="Heading 9 Numbered"/>
    <w:basedOn w:val="Heading9"/>
    <w:autoRedefine/>
    <w:pPr>
      <w:numPr>
        <w:ilvl w:val="8"/>
        <w:numId w:val="1"/>
      </w:numPr>
    </w:pPr>
    <w:rPr>
</w:rPr>
  </w:style>
  <w:style w:type="paragraph" w:styleId="TitlePageHeading2">
    <w:name w:val="Title Page Heading 2"/>
    <w:basedOn w:val="Heading2"/>
    <w:autoRedefine/>
    <w:uiPriority w:val="99"/>
    <w:unhideWhenUsed/>
    <w:qFormat/>
    <w:pPr>
      <w:outlineLvl w:val="9"/>
    </w:pPr>
    <w:rPr>
      <w:sz w:val="28"/>
    </w:rPr>
  </w:style>
  <w:style w:type="paragraph" w:styleId="TitlePageHeading3">
    <w:name w:val="Title Page Heading 3"/>
    <w:basedOn w:val="Heading3"/>
    <w:autoRedefine/>
    <w:uiPriority w:val="99"/>
    <w:semiHidden/>
    <w:unhideWhenUsed/>
    <w:pPr>
      <w:outlineLvl w:val="9"/>
    </w:pPr>
  </w:style>
  <w:style w:type="paragraph" w:styleId="TitlePageHeading4">
    <w:name w:val="Title Page Heading 4"/>
    <w:basedOn w:val="Heading4"/>
    <w:autoRedefine/>
    <w:uiPriority w:val="99"/>
    <w:semiHidden/>
    <w:unhideWhenUsed/>
    <w:pPr>
      <w:outlineLvl w:val="9"/>
    </w:pPr>
  </w:style>
  <w:style w:type="paragraph" w:styleId="TitlePageHeading5">
    <w:name w:val="Title Page Heading 5"/>
    <w:basedOn w:val="Heading5"/>
    <w:autoRedefine/>
    <w:uiPriority w:val="99"/>
    <w:semiHidden/>
    <w:unhideWhenUsed/>
    <w:pPr>
      <w:outlineLvl w:val="9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ind w:left="0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pPr>
      <w:spacing w:after="60" w:line="240" w:lineRule="auto"/>
    </w:pPr>
    <w:rPr>
      <w:b/>
      <w:color w:val="575757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60" w:line="240" w:lineRule="auto"/>
      <w:ind w:left="160"/>
    </w:pPr>
    <w:rPr>
      <w:color w:val="575757"/>
    </w:rPr>
  </w:style>
  <w:style w:type="paragraph" w:styleId="TOC3">
    <w:name w:val="toc 3"/>
    <w:basedOn w:val="Normal"/>
    <w:next w:val="Normal"/>
    <w:autoRedefine/>
    <w:uiPriority w:val="39"/>
    <w:unhideWhenUsed/>
    <w:pPr>
      <w:spacing w:after="60" w:line="240" w:lineRule="auto"/>
      <w:ind w:left="320"/>
    </w:pPr>
    <w:rPr>
      <w:i/>
      <w:color w:val="575757"/>
    </w:rPr>
  </w:style>
  <w:style w:type="paragraph" w:styleId="TOC4">
    <w:name w:val="toc 4"/>
    <w:basedOn w:val="Normal"/>
    <w:next w:val="Normal"/>
    <w:autoRedefine/>
    <w:uiPriority w:val="39"/>
    <w:unhideWhenUsed/>
    <w:pPr>
      <w:spacing w:after="60" w:line="240" w:lineRule="auto"/>
      <w:ind w:left="480"/>
    </w:pPr>
    <w:rPr>
      <w:i/>
      <w:color w:val="575757"/>
    </w:rPr>
  </w:style>
  <w:style w:type="paragraph" w:styleId="TOC5">
    <w:name w:val="toc 5"/>
    <w:basedOn w:val="Normal"/>
    <w:next w:val="Normal"/>
    <w:autoRedefine/>
    <w:uiPriority w:val="39"/>
    <w:unhideWhenUsed/>
    <w:pPr>
      <w:spacing w:after="60" w:line="240" w:lineRule="auto"/>
      <w:ind w:left="640"/>
    </w:pPr>
    <w:rPr>
      <w:i/>
      <w:color w:val="575757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b/>
      <w:bCs/>
      <w:color w:val="2B579A"/>
      <w:sz w:val="18"/>
      <w:szCs w:val="18"/>
    </w:rPr>
  </w:style>
  <w:style w:type="paragraph" w:styleId="FigureCaption">
    <w:name w:val="Figure Caption"/>
    <w:basedOn w:val="Caption"/>
    <w:pPr>
      <w:spacing w:after="280"/>
    </w:pPr>
    <w:rPr>
      <w:b w:val="0"/>
      <w:bCs w:val="0"/>
      <w:i/>
      <w:color w:val="auto"/>
      <w:sz w:val="20"/>
    </w:rPr>
  </w:style>
  <w:style w:type="paragraph" w:styleId="TableCaption">
    <w:name w:val="Table Caption"/>
    <w:basedOn w:val="Caption"/>
    <w:pPr>
      <w:spacing w:before="120" w:after="40"/>
      <w:ind w:left="68"/>
    </w:pPr>
    <w:rPr>
      <w:b w:val="0"/>
      <w:caps/>
      <w:sz w:val="20"/>
    </w:rPr>
  </w:style>
  <w:style w:type="paragraph" w:styleId="Code">
    <w:name w:val="Code"/>
    <w:autoRedefine/>
    <w:basedOn w:val="Normal"/>
    <w:next w:val="Code Line"/>
    <w:link w:val="CodeChar"/>
    <w:uiPriority w:val="44"/>
    <w:qFormat/>
    <w:pPr>
      <w:keepNext/>
      <w:keepLines/>
      <w:spacing w:after="40" w:line="276" w:lineRule="auto"/>
      <w:ind w:left="180"/>
      <w:contextualSpacing/>
    </w:pPr>
    <w:rPr>
      <w:rFonts w:ascii="Courier New" w:eastAsiaTheme="majorEastAsia" w:hAnsi="Courier New" w:cstheme="majorBidi"/>
      <w:color w:val="000000" w:themeColor="text1"/>
      <w:sz w:val="18"/>
      <w:szCs w:val="18"/>
    </w:rPr>
  </w:style>
  <w:style w:type="paragraph" w:styleId="CodeLast">
    <w:name w:val="Code Line, Last"/>
    <w:basedOn w:val="Code"/>
    <w:next w:val="Normal"/>
    <w:pPr>
      <w:spacing w:after="200" w:line="276" w:lineRule="auto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Equation">
    <w:name w:val="Equation Paragraph"/>
    <w:basedOn w:val="Normal"/>
    <w:uiPriority w:val="56"/>
    <w:qFormat/>
    <w:pPr>
      <w:ind w:left="270"/>
      <w:spacing w:before="160" w:after="120"/>
      <w:contextualSpacing/>
    </w:pPr>
  </w:style>
  <w:style w:type="paragraph" w:styleId="TableSpacing">
    <w:name w:val="Table Spacing"/>
    <w:next w:val="Normal"/>
    <w:semiHidden/>
    <w:unhideWhenUsed/>
    <w:qFormat/>
    <w:pPr>
      <w:spacing w:line="20" w:lineRule="exact"/>
    </w:pPr>
  </w:style>
  <w:style w:type="table" w:styleId="TableGrid">
    <w:name w:val="Table Grid"/>
    <w:basedOn w:val="TableNormal"/>
    <w:uiPriority w:val="59"/>
    <w:pPr>
      <w:spacing w:before="40" w:after="40" w:line="240" w:lineRule="auto"/>
    </w:pPr>
    <w:rPr>
      <w:rFonts w:ascii="Segoe UI" w:hAnsi="Segoe UI"/>
      <w:sz w:val="20"/>
    </w:rPr>
    <w:tblPr>
      <w:tblInd w:w="90" w:type="dxa"/>
      <w:tblBorders>
        <w:top w:val="single" w:sz="4" w:space="0" w:color="D6D6D8"/>
        <w:left w:val="single" w:sz="4" w:space="0" w:color="D6D6D8"/>
        <w:bottom w:val="single" w:sz="4" w:space="0" w:color="D6D6D8"/>
        <w:right w:val="single" w:sz="4" w:space="0" w:color="D6D6D8"/>
        <w:insideH w:val="single" w:sz="4" w:space="0" w:color="D6D6D8"/>
        <w:insideV w:val="single" w:sz="4" w:space="0" w:color="D6D6D8"/>
      </w:tblBorders>
    </w:tblPr>
    <w:tcPr>
      <w:vAlign w:val="center"/>
    </w:tcPr>
    <w:tblStylePr w:type="firstRow">
      <w:pPr>
        <w:jc w:val="left"/>
      </w:pPr>
    </w:tblStylePr>
  </w:style>
  <w:style w:type="paragraph" w:styleId="Title">
    <w:name w:val="Title"/>
    <w:basedOn w:val="Normal"/>
    <w:next w:val="Normal"/>
    <w:link w:val="TitleChar"/>
    <w:uiPriority w:val="10"/>
    <w:qFormat/>
    <w:pPr>
      <w:spacing w:before="160" w:after="240" w:line="240" w:lineRule="auto"/>
      <w:ind w:left="-320"/>
      <w:contextualSpacing/>
    </w:pPr>
    <w:rPr>
      <w:rFonts w:ascii="Segoe UI" w:eastAsiaTheme="majorEastAsia" w:hAnsi="Segoe UI" w:cstheme="majorBidi"/>
      <w:color w:val="2B579A"/>
      <w:kern w:val="28"/>
      <w:sz w:val="40"/>
      <w:szCs w:val="40"/>
    </w:rPr>
  </w:style>
  <w:style w:type="character" w:styleId="TitleChar">
    <w:name w:val="Title Char"/>
    <w:basedOn w:val="DefaultParagraphFont"/>
    <w:link w:val="Title"/>
    <w:uiPriority w:val="10"/>
    <w:rPr>
      <w:rFonts w:ascii="Segoe UI" w:eastAsiaTheme="majorEastAsia" w:hAnsi="Segoe UI" w:cstheme="majorBidi"/>
      <w:color w:val="2B579A"/>
      <w:kern w:val="28"/>
      <w:sz w:val="40"/>
      <w:szCs w:val="40"/>
    </w:rPr>
  </w:style>
  <w:style w:type="character" w:styleId="Heading1Char">
    <w:name w:val="Heading 1 Char"/>
    <w:basedOn w:val="DefaultParagraphFont"/>
    <w:link w:val="Heading1"/>
    <w:uiPriority w:val="9"/>
    <w:rPr>
      <w:rFonts w:ascii="Segoe UI" w:eastAsiaTheme="majorEastAsia" w:hAnsi="Segoe UI" w:cstheme="majorBidi"/>
      <w:b/>
      <w:bCs/>
      <w:color w:val="575757"/>
      <w:sz w:val="28"/>
      <w:szCs w:val="28"/>
    </w:rPr>
  </w:style>
  <w:style w:type="character" w:styleId="Heading2Char">
    <w:name w:val="Heading 2 Char"/>
    <w:basedOn w:val="DefaultParagraphFont"/>
    <w:link w:val="Heading2"/>
    <w:uiPriority w:val="9"/>
    <w:rPr>
      <w:rFonts w:ascii="Segoe UI" w:eastAsiaTheme="majorEastAsia" w:hAnsi="Segoe UI" w:cstheme="majorBidi"/>
      <w:b/>
      <w:bCs/>
      <w:caps/>
      <w:color w:val="575757"/>
      <w:sz w:val="24"/>
      <w:szCs w:val="24"/>
    </w:rPr>
  </w:style>
  <w:style w:type="character" w:styleId="Heading3Char">
    <w:name w:val="Heading 3 Char"/>
    <w:basedOn w:val="DefaultParagraphFont"/>
    <w:link w:val="Heading3"/>
    <w:uiPriority w:val="9"/>
    <w:rPr>
      <w:rFonts w:ascii="Segoe UI" w:eastAsiaTheme="majorEastAsia" w:hAnsi="Segoe UI" w:cstheme="majorBidi"/>
      <w:b/>
      <w:bCs/>
      <w:color w:val="575757"/>
      <w:sz w:val="24"/>
      <w:szCs w:val="24"/>
    </w:rPr>
  </w:style>
  <w:style w:type="character" w:styleId="Heading4Char">
    <w:name w:val="Heading 4 Char"/>
    <w:basedOn w:val="DefaultParagraphFont"/>
    <w:link w:val="Heading4"/>
    <w:uiPriority w:val="9"/>
    <w:rPr>
      <w:rFonts w:ascii="Segoe UI" w:eastAsiaTheme="majorEastAsia" w:hAnsi="Segoe UI" w:cstheme="majorBidi"/>
      <w:b/>
      <w:bCs/>
      <w:iCs/>
      <w:color w:val="575757"/>
      <w:sz w:val="20"/>
      <w:szCs w:val="20"/>
    </w:rPr>
  </w:style>
  <w:style w:type="character" w:styleId="Heading5Char">
    <w:name w:val="Heading 5 Char"/>
    <w:basedOn w:val="DefaultParagraphFont"/>
    <w:link w:val="Heading5"/>
    <w:uiPriority w:val="9"/>
    <w:rPr>
      <w:rFonts w:ascii="Segoe UI" w:eastAsiaTheme="majorEastAsia" w:hAnsi="Segoe UI" w:cstheme="majorBidi"/>
      <w:b/>
      <w:color w:val="575757"/>
      <w:sz w:val="18"/>
      <w:szCs w:val="18"/>
    </w:rPr>
  </w:style>
  <w:style w:type="character" w:styleId="Heading6Char">
    <w:name w:val="Heading 6 Char"/>
    <w:basedOn w:val="DefaultParagraphFont"/>
    <w:link w:val="Heading6"/>
    <w:uiPriority w:val="9"/>
    <w:rPr>
      <w:rFonts w:ascii="Segoe UI" w:eastAsiaTheme="majorEastAsia" w:hAnsi="Segoe UI" w:cstheme="majorBidi"/>
      <w:b/>
      <w:iCs/>
      <w:color w:val="575757"/>
      <w:sz w:val="16"/>
      <w:szCs w:val="16"/>
    </w:rPr>
  </w:style>
  <w:style w:type="character" w:styleId="Heading7Char">
    <w:name w:val="Heading 7 Char"/>
    <w:basedOn w:val="DefaultParagraphFont"/>
    <w:link w:val="Heading7"/>
    <w:uiPriority w:val="9"/>
    <w:rPr>
      <w:rFonts w:ascii="Segoe UI" w:eastAsiaTheme="majorEastAsia" w:hAnsi="Segoe UI" w:cstheme="majorBidi"/>
      <w:b/>
      <w:iCs/>
      <w:color w:val="575757"/>
      <w:sz w:val="16"/>
      <w:szCs w:val="16"/>
    </w:rPr>
  </w:style>
  <w:style w:type="character" w:styleId="Heading8Char">
    <w:name w:val="Heading 8 Char"/>
    <w:basedOn w:val="DefaultParagraphFont"/>
    <w:link w:val="Heading8"/>
    <w:uiPriority w:val="9"/>
    <w:rPr>
      <w:rFonts w:ascii="Segoe UI" w:eastAsiaTheme="majorEastAsia" w:hAnsi="Segoe UI" w:cstheme="majorBidi"/>
      <w:b/>
      <w:color w:val="404040" w:themeColor="text1" w:themeTint="BF"/>
      <w:sz w:val="16"/>
      <w:szCs w:val="16"/>
    </w:rPr>
  </w:style>
  <w:style w:type="character" w:styleId="Heading9Char">
    <w:name w:val="Heading 9 Char"/>
    <w:basedOn w:val="DefaultParagraphFont"/>
    <w:link w:val="Heading9"/>
    <w:uiPriority w:val="9"/>
    <w:rPr>
      <w:rFonts w:ascii="Segoe UI" w:eastAsiaTheme="majorEastAsia" w:hAnsi="Segoe UI" w:cstheme="majorBidi"/>
      <w:b/>
      <w:iCs/>
      <w:color w:val="404040" w:themeColor="text1" w:themeTint="BF"/>
      <w:sz w:val="16"/>
      <w:szCs w:val="16"/>
    </w:rPr>
  </w:style>
  <w:style w:type="character" w:styleId="CodeChar">
    <w:name w:val="Code Char"/>
    <w:basedOn w:val="DefaultParagraphFont"/>
    <w:link w:val="Code"/>
    <w:uiPriority w:val="44"/>
    <w:rPr>
      <w:rFonts w:ascii="Courier New" w:eastAsiaTheme="majorEastAsia" w:hAnsi="Courier New" w:cstheme="majorBidi"/>
      <w:color w:val="000000" w:themeColor="text1"/>
      <w:sz w:val="18"/>
      <w:szCs w:val="18"/>
    </w:rPr>
  </w:style>
  <w:style w:type="character" w:styleId="EquationConstants">
    <w:name w:val="Equation Constants"/>
    <w:basedOn w:val="DefaultParagraphFont"/>
    <w:uiPriority w:val="88"/>
    <w:rPr>
      <w:rFonts w:ascii="Century Schoolbook" w:eastAsiaTheme="majorEastAsia" w:hAnsi="Century Schoolbook" w:cstheme="majorBidi"/>
    </w:rPr>
  </w:style>
  <w:style w:type="character" w:styleId="EquationBold">
    <w:name w:val="Equation Bold"/>
    <w:basedOn w:val="EquationConstants"/>
    <w:rPr>
      <w:rFonts w:ascii="Century Schoolbook" w:eastAsiaTheme="majorEastAsia" w:hAnsi="Century Schoolbook" w:cstheme="majorBidi"/>
      <w:b/>
      <w:bCs/>
    </w:rPr>
  </w:style>
  <w:style w:type="character" w:styleId="EquationVariables">
    <w:name w:val="Equation Variables"/>
    <w:basedOn w:val="EquationConstants"/>
    <w:rPr>
      <w:rFonts w:ascii="Century Schoolbook" w:eastAsiaTheme="majorEastAsia" w:hAnsi="Century Schoolbook" w:cstheme="majorBidi"/>
      <w:i/>
      <w:iCs/>
    </w:rPr>
  </w:style>
  <w:style w:type="character" w:styleId="Hyperlink">
    <w:name w:val="Hyperlink"/>
    <w:basedOn w:val="DefaultParagraphFont"/>
    <w:uiPriority w:val="99"/>
    <w:unhideWhenUsed/>
    <w:rPr>
      <w:color w:val="368CCB"/>
      <w:u w:val="single"/>
    </w:rPr>
  </w:style>
  <w:style w:type="character" w:styleId="Label">
    <w:name w:val="Label"/>
    <w:basedOn w:val="DefaultParagraphFont"/>
    <w:uiPriority w:val="88"/>
    <w:rPr>
      <w:rFonts w:ascii="Tahoma" w:eastAsiaTheme="majorEastAsia" w:hAnsi="Tahoma" w:cstheme="majorBidi"/>
      <w:b/>
      <w:bCs/>
      <w:sz w:val="20"/>
      <w:szCs w:val="20"/>
    </w:rPr>
  </w:style>
  <w:style w:type="character" w:styleId="Symbol">
    <w:name w:val="Symbol"/>
    <w:basedOn w:val="DefaultParagraphFont"/>
    <w:uiPriority w:val="88"/>
    <w:rPr>
      <w:rFonts w:ascii="Symbol" w:eastAsiaTheme="majorEastAsia" w:hAnsi="Symbol" w:cstheme="majorBidi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Heading8NumberedChar">
    <w:name w:val="Heading 8 Numbered Char"/>
    <w:basedOn w:val="Heading8Char"/>
    <w:link w:val="Heading8Numbered"/>
    <w:rPr>
      <w:rFonts w:ascii="Segoe UI" w:eastAsiaTheme="majorEastAsia" w:hAnsi="Segoe UI" w:cstheme="majorBidi"/>
      <w:b/>
      <w:noProof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2B579A"/>
      <w:spacing w:val="15"/>
      <w:sz w:val="24"/>
      <w:szCs w:val="24"/>
    </w:rPr>
  </w:style>
  <w:style w:type="character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2B579A"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2B579A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2B579A"/>
    </w:rPr>
  </w:style>
  <w:style w:type="character" w:styleId="IntenseQuoteChar">
    <w:name w:val="Intense Quote Char"/>
    <w:basedOn w:val="DefaultParagraphFont"/>
    <w:link w:val="IntenseQuote"/>
    <w:uiPriority w:val="30"/>
    <w:rPr>
      <w:rFonts w:ascii="Segoe UI" w:hAnsi="Segoe UI"/>
      <w:b/>
      <w:bCs/>
      <w:i/>
      <w:iCs/>
      <w:color w:val="2B579A"/>
      <w:sz w:val="20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575757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</w:styles>
</file>

<file path=word/_rels/document.xml.rels><?xml version="1.0" encoding="UTF-8" standalone="yes" ?>
    <Relationships xmlns="http://schemas.openxmlformats.org/package/2006/relationships">
      <Relationship Id="rId1" Type="http://schemas.openxmlformats.org/officeDocument/2006/relationships/customXml" Target="../customXml/item1.xml"/>
      <Relationship Id="rId2" Type="http://schemas.openxmlformats.org/officeDocument/2006/relationships/hyperlink" Target="https://www.comsol.com/" TargetMode="External"/>
      <Relationship Id="rId3" Type="http://schemas.openxmlformats.org/officeDocument/2006/relationships/image" Target="media/logo.png"/>
      <Relationship Id="rId4" Type="http://schemas.openxmlformats.org/officeDocument/2006/relationships/image" Target="media/geom_geom1.png"/>
      <Relationship Id="rId5" Type="http://schemas.openxmlformats.org/officeDocument/2006/relationships/image" Target="media/mat_mat2.png"/>
      <Relationship Id="rId6" Type="http://schemas.openxmlformats.org/officeDocument/2006/relationships/image" Target="media/mat_mat3.png"/>
      <Relationship Id="rId7" Type="http://schemas.openxmlformats.org/officeDocument/2006/relationships/image" Target="media/mat_mat5.png"/>
      <Relationship Id="rId8" Type="http://schemas.openxmlformats.org/officeDocument/2006/relationships/image" Target="media/mat_mat6.png"/>
      <Relationship Id="rId9" Type="http://schemas.openxmlformats.org/officeDocument/2006/relationships/image" Target="media/mat_mat7.png"/>
      <Relationship Id="rId10" Type="http://schemas.openxmlformats.org/officeDocument/2006/relationships/image" Target="media/mat_mat8.png"/>
      <Relationship Id="rId11" Type="http://schemas.openxmlformats.org/officeDocument/2006/relationships/image" Target="media/phys_ht.png"/>
      <Relationship Id="rId12" Type="http://schemas.openxmlformats.org/officeDocument/2006/relationships/image" Target="media/equ_ht_1.png"/>
      <Relationship Id="rId13" Type="http://schemas.openxmlformats.org/officeDocument/2006/relationships/image" Target="media/equ_ht_2.png"/>
      <Relationship Id="rId14" Type="http://schemas.openxmlformats.org/officeDocument/2006/relationships/image" Target="media/phys_ht_solid1.png"/>
      <Relationship Id="rId15" Type="http://schemas.openxmlformats.org/officeDocument/2006/relationships/image" Target="media/equ_ht_solid1_1.png"/>
      <Relationship Id="rId16" Type="http://schemas.openxmlformats.org/officeDocument/2006/relationships/image" Target="media/equ_ht_solid1_2.png"/>
      <Relationship Id="rId17" Type="http://schemas.openxmlformats.org/officeDocument/2006/relationships/image" Target="media/phys_ht_init1.png"/>
      <Relationship Id="rId18" Type="http://schemas.openxmlformats.org/officeDocument/2006/relationships/image" Target="media/phys_ht_ins1.png"/>
      <Relationship Id="rId19" Type="http://schemas.openxmlformats.org/officeDocument/2006/relationships/image" Target="media/equ_ht_ins1.png"/>
      <Relationship Id="rId20" Type="http://schemas.openxmlformats.org/officeDocument/2006/relationships/image" Target="media/phys_ht_hf1.png"/>
      <Relationship Id="rId21" Type="http://schemas.openxmlformats.org/officeDocument/2006/relationships/image" Target="media/equ_ht_hf1.png"/>
      <Relationship Id="rId22" Type="http://schemas.openxmlformats.org/officeDocument/2006/relationships/image" Target="media/phys_ht_hf2.png"/>
      <Relationship Id="rId23" Type="http://schemas.openxmlformats.org/officeDocument/2006/relationships/image" Target="media/equ_ht_hf2_1.png"/>
      <Relationship Id="rId24" Type="http://schemas.openxmlformats.org/officeDocument/2006/relationships/image" Target="media/equ_ht_hf2_2.png"/>
      <Relationship Id="rId25" Type="http://schemas.openxmlformats.org/officeDocument/2006/relationships/image" Target="media/mesh_mesh1.png"/>
      <Relationship Id="rId26" Type="http://schemas.openxmlformats.org/officeDocument/2006/relationships/image" Target="media/mesh_mesh1_ftri1.png"/>
      <Relationship Id="rId27" Type="http://schemas.openxmlformats.org/officeDocument/2006/relationships/image" Target="media/dset_dset1.png"/>
      <Relationship Id="rId28" Type="http://schemas.openxmlformats.org/officeDocument/2006/relationships/image" Target="media/dset_cln1.png"/>
      <Relationship Id="rId29" Type="http://schemas.openxmlformats.org/officeDocument/2006/relationships/image" Target="media/pg_pg1.png"/>
      <Relationship Id="rId30" Type="http://schemas.openxmlformats.org/officeDocument/2006/relationships/image" Target="media/pg_pg2.png"/>
      <Relationship Id="rId31" Type="http://schemas.openxmlformats.org/officeDocument/2006/relationships/image" Target="media/pg_pg3.png"/>
      <Relationship Id="rId32" Type="http://schemas.openxmlformats.org/officeDocument/2006/relationships/footer" Target="footer2.xml"/>
      <Relationship Id="rId33" Type="http://schemas.openxmlformats.org/officeDocument/2006/relationships/styles" Target="styles.xml"/>
      <Relationship Id="rId34" Type="http://schemas.openxmlformats.org/officeDocument/2006/relationships/theme" Target="theme/theme1.xml"/>
      <Relationship Id="rId35" Type="http://schemas.openxmlformats.org/officeDocument/2006/relationships/numbering" Target="numbering.xml"/>
    </Relationships>
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
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50075-25B8-4635-9EC8-DDFAEA3A8842}">
  <ds:schemaRefs>
    <ds:schemaRef ds:uri="http://schemas.openxmlformats.org/officeDocument/2006/bibliography"/>
  </ds:schemaRefs>
</ds:datastoreItem>
</file>